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0F111E" w:rsidR="00FD507F" w:rsidP="00DB61FB" w:rsidRDefault="00FD507F" w14:paraId="672A6659" wp14:textId="77777777">
      <w:pPr>
        <w:pStyle w:val="Title"/>
        <w:jc w:val="left"/>
        <w:rPr>
          <w:b w:val="0"/>
          <w:bCs w:val="0"/>
          <w:sz w:val="22"/>
          <w:szCs w:val="22"/>
        </w:rPr>
      </w:pPr>
    </w:p>
    <w:p w:rsidR="4C1EB061" w:rsidP="4C1EB061" w:rsidRDefault="4C1EB061" w14:paraId="0FC330A7" w14:textId="2F2F57E5">
      <w:pPr>
        <w:spacing w:before="0" w:beforeAutospacing="off" w:after="240" w:afterAutospacing="off"/>
        <w:rPr>
          <w:b w:val="1"/>
          <w:bCs w:val="1"/>
          <w:noProof w:val="0"/>
          <w:sz w:val="36"/>
          <w:szCs w:val="36"/>
          <w:lang w:val="de-DE"/>
        </w:rPr>
      </w:pPr>
    </w:p>
    <w:p w:rsidR="1108761F" w:rsidP="4C1EB061" w:rsidRDefault="1108761F" w14:paraId="029F1B23" w14:textId="751BDA01">
      <w:pPr>
        <w:spacing w:before="0" w:beforeAutospacing="off" w:after="240" w:afterAutospacing="off"/>
        <w:rPr>
          <w:b w:val="1"/>
          <w:bCs w:val="1"/>
          <w:noProof w:val="0"/>
          <w:sz w:val="36"/>
          <w:szCs w:val="36"/>
          <w:lang w:val="de-DE"/>
        </w:rPr>
      </w:pPr>
      <w:r w:rsidRPr="6EBC39E9" w:rsidR="1108761F">
        <w:rPr>
          <w:b w:val="1"/>
          <w:bCs w:val="1"/>
          <w:noProof w:val="0"/>
          <w:sz w:val="36"/>
          <w:szCs w:val="36"/>
          <w:lang w:val="de-DE"/>
        </w:rPr>
        <w:t>PRESSEMITTEILUNG</w:t>
      </w:r>
    </w:p>
    <w:p w:rsidR="1108761F" w:rsidP="772E9568" w:rsidRDefault="1108761F" w14:paraId="022FA934" w14:textId="3B0B5CFA">
      <w:pPr>
        <w:spacing w:before="240" w:beforeAutospacing="off" w:after="240" w:afterAutospacing="off"/>
      </w:pPr>
      <w:r w:rsidRPr="4C1EB061" w:rsidR="1108761F">
        <w:rPr>
          <w:b w:val="1"/>
          <w:bCs w:val="1"/>
          <w:noProof w:val="0"/>
          <w:lang w:val="de-DE"/>
        </w:rPr>
        <w:t>Konjunkturumfrage der AHK Bulgarien 2025: Unternehmen in Bulgarien blicken optimistisch in die Zukunft</w:t>
      </w:r>
    </w:p>
    <w:p w:rsidR="4C1EB061" w:rsidP="4C1EB061" w:rsidRDefault="4C1EB061" w14:paraId="5614BDE3" w14:textId="79521C4B">
      <w:pPr>
        <w:spacing w:before="240" w:beforeAutospacing="off" w:after="240" w:afterAutospacing="off"/>
        <w:rPr>
          <w:b w:val="1"/>
          <w:bCs w:val="1"/>
          <w:noProof w:val="0"/>
          <w:lang w:val="de-DE"/>
        </w:rPr>
      </w:pPr>
    </w:p>
    <w:p w:rsidR="1108761F" w:rsidP="772E9568" w:rsidRDefault="1108761F" w14:paraId="323BDD77" w14:textId="22FDB35C">
      <w:pPr>
        <w:spacing w:before="240" w:beforeAutospacing="off" w:after="240" w:afterAutospacing="off"/>
      </w:pPr>
      <w:r w:rsidRPr="772E9568" w:rsidR="1108761F">
        <w:rPr>
          <w:b w:val="1"/>
          <w:bCs w:val="1"/>
          <w:noProof w:val="0"/>
          <w:lang w:val="de-DE"/>
        </w:rPr>
        <w:t>Pressekonferenz zur Vorstellung der Ergebnisse – 24. Juni 2025, AHK Bulgarien, Sofia</w:t>
      </w:r>
    </w:p>
    <w:p w:rsidR="1108761F" w:rsidP="772E9568" w:rsidRDefault="1108761F" w14:paraId="5325D6F0" w14:textId="74475DDB">
      <w:pPr>
        <w:spacing w:before="240" w:beforeAutospacing="off" w:after="240" w:afterAutospacing="off"/>
      </w:pPr>
      <w:r w:rsidRPr="4C1EB061" w:rsidR="1108761F">
        <w:rPr>
          <w:noProof w:val="0"/>
          <w:lang w:val="de-DE"/>
        </w:rPr>
        <w:t>Sofia, 24. Juni 2025 – Die Deutsch-Bulgarische Industrie- und Handelskammer (AHK Bulgarien) stellte am 24. Juni 2025 im Rahmen einer Pressekonferenz die Ergebnisse ihrer jährlichen wirtschaftlichen Umfrage vor. Die unter den Mitgliedsunternehmen der Kammer durchgeführte Befragung vermittelt ein aktuelles Bild des wirtschaftlichen Umfelds und der Investitionsdynamik in Bulgarien.</w:t>
      </w:r>
    </w:p>
    <w:p w:rsidR="4C1EB061" w:rsidP="4C1EB061" w:rsidRDefault="4C1EB061" w14:paraId="628B4CAC" w14:textId="1FFBD7E0">
      <w:pPr>
        <w:spacing w:before="240" w:beforeAutospacing="off" w:after="240" w:afterAutospacing="off"/>
        <w:rPr>
          <w:noProof w:val="0"/>
          <w:lang w:val="de-DE"/>
        </w:rPr>
      </w:pPr>
    </w:p>
    <w:p w:rsidR="1108761F" w:rsidP="772E9568" w:rsidRDefault="1108761F" w14:paraId="2DB4A18B" w14:textId="5C4639E4">
      <w:pPr>
        <w:spacing w:before="240" w:beforeAutospacing="off" w:after="240" w:afterAutospacing="off"/>
      </w:pPr>
      <w:r w:rsidRPr="772E9568" w:rsidR="1108761F">
        <w:rPr>
          <w:b w:val="1"/>
          <w:bCs w:val="1"/>
          <w:noProof w:val="0"/>
          <w:lang w:val="de-DE"/>
        </w:rPr>
        <w:t>Zentrale Ergebnisse der Umfrage 2025:</w:t>
      </w:r>
    </w:p>
    <w:p w:rsidR="1108761F" w:rsidP="772E9568" w:rsidRDefault="1108761F" w14:paraId="7A18A7F3" w14:textId="74AC1181">
      <w:pPr>
        <w:pStyle w:val="ListParagraph"/>
        <w:numPr>
          <w:ilvl w:val="0"/>
          <w:numId w:val="26"/>
        </w:numPr>
        <w:spacing w:before="240" w:beforeAutospacing="off" w:after="240" w:afterAutospacing="off"/>
        <w:rPr>
          <w:noProof w:val="0"/>
          <w:lang w:val="de-DE"/>
        </w:rPr>
      </w:pPr>
      <w:r w:rsidRPr="772E9568" w:rsidR="1108761F">
        <w:rPr>
          <w:b w:val="1"/>
          <w:bCs w:val="1"/>
          <w:noProof w:val="0"/>
          <w:lang w:val="de-DE"/>
        </w:rPr>
        <w:t>Das Geschäftsklima bleibt stabil positiv:</w:t>
      </w:r>
      <w:r w:rsidRPr="772E9568" w:rsidR="1108761F">
        <w:rPr>
          <w:noProof w:val="0"/>
          <w:lang w:val="de-DE"/>
        </w:rPr>
        <w:t xml:space="preserve"> 52 % der befragten Unternehmen bewerten ihre aktuelle Geschäftslage in Bulgarien als „gut“. Dieser Wert bleibt gegenüber dem Vorjahr stabil (2024: 51 %).</w:t>
      </w:r>
    </w:p>
    <w:p w:rsidR="1108761F" w:rsidP="772E9568" w:rsidRDefault="1108761F" w14:paraId="23989B0B" w14:textId="7EBEED4B">
      <w:pPr>
        <w:pStyle w:val="ListParagraph"/>
        <w:numPr>
          <w:ilvl w:val="0"/>
          <w:numId w:val="26"/>
        </w:numPr>
        <w:spacing w:before="240" w:beforeAutospacing="off" w:after="240" w:afterAutospacing="off"/>
        <w:rPr>
          <w:noProof w:val="0"/>
          <w:lang w:val="de-DE"/>
        </w:rPr>
      </w:pPr>
      <w:r w:rsidRPr="772E9568" w:rsidR="1108761F">
        <w:rPr>
          <w:b w:val="1"/>
          <w:bCs w:val="1"/>
          <w:noProof w:val="0"/>
          <w:lang w:val="de-DE"/>
        </w:rPr>
        <w:t>Wachsender Optimismus:</w:t>
      </w:r>
      <w:r w:rsidRPr="772E9568" w:rsidR="1108761F">
        <w:rPr>
          <w:noProof w:val="0"/>
          <w:lang w:val="de-DE"/>
        </w:rPr>
        <w:t xml:space="preserve"> 46 % der Teilnehmer erwarten in den kommenden zwölf Monaten eine Verbesserung ihrer Geschäftslage – ein deutlicher Anstieg im Vergleich zu 2024 (35 %).</w:t>
      </w:r>
    </w:p>
    <w:p w:rsidR="1108761F" w:rsidP="772E9568" w:rsidRDefault="1108761F" w14:paraId="0079E726" w14:textId="6C855555">
      <w:pPr>
        <w:pStyle w:val="ListParagraph"/>
        <w:numPr>
          <w:ilvl w:val="0"/>
          <w:numId w:val="26"/>
        </w:numPr>
        <w:spacing w:before="240" w:beforeAutospacing="off" w:after="240" w:afterAutospacing="off"/>
        <w:rPr>
          <w:noProof w:val="0"/>
          <w:lang w:val="de-DE"/>
        </w:rPr>
      </w:pPr>
      <w:r w:rsidRPr="772E9568" w:rsidR="1108761F">
        <w:rPr>
          <w:b w:val="1"/>
          <w:bCs w:val="1"/>
          <w:noProof w:val="0"/>
          <w:lang w:val="de-DE"/>
        </w:rPr>
        <w:t>Positive wirtschaftliche Erwartungen:</w:t>
      </w:r>
      <w:r w:rsidRPr="772E9568" w:rsidR="1108761F">
        <w:rPr>
          <w:noProof w:val="0"/>
          <w:lang w:val="de-DE"/>
        </w:rPr>
        <w:t xml:space="preserve"> 35 % der Unternehmen prognostizieren eine Verbesserung der wirtschaftlichen Entwicklung Bulgariens – doppelt so viele wie im Vorjahr (2024: 17 %).</w:t>
      </w:r>
    </w:p>
    <w:p w:rsidR="1108761F" w:rsidP="772E9568" w:rsidRDefault="1108761F" w14:paraId="363D8ABF" w14:textId="2C8D042E">
      <w:pPr>
        <w:spacing w:before="240" w:beforeAutospacing="off" w:after="240" w:afterAutospacing="off"/>
      </w:pPr>
      <w:r w:rsidRPr="772E9568" w:rsidR="1108761F">
        <w:rPr>
          <w:b w:val="1"/>
          <w:bCs w:val="1"/>
          <w:noProof w:val="0"/>
          <w:lang w:val="de-DE"/>
        </w:rPr>
        <w:t>Pläne für Investitionen und Beschäftigung:</w:t>
      </w:r>
    </w:p>
    <w:p w:rsidR="1108761F" w:rsidP="6EBC39E9" w:rsidRDefault="1108761F" w14:paraId="409F68FE" w14:textId="51A526A1">
      <w:pPr>
        <w:pStyle w:val="ListParagraph"/>
        <w:numPr>
          <w:ilvl w:val="0"/>
          <w:numId w:val="27"/>
        </w:numPr>
        <w:spacing w:before="240" w:beforeAutospacing="off" w:after="240" w:afterAutospacing="off"/>
        <w:rPr>
          <w:noProof w:val="0"/>
          <w:sz w:val="24"/>
          <w:szCs w:val="24"/>
          <w:lang w:val="de-DE"/>
        </w:rPr>
      </w:pPr>
      <w:r w:rsidRPr="6EBC39E9" w:rsidR="1108761F">
        <w:rPr>
          <w:b w:val="1"/>
          <w:bCs w:val="1"/>
          <w:noProof w:val="0"/>
          <w:lang w:val="de-DE"/>
        </w:rPr>
        <w:t>Anstieg der Investitionen:</w:t>
      </w:r>
      <w:r w:rsidRPr="6EBC39E9" w:rsidR="1108761F">
        <w:rPr>
          <w:noProof w:val="0"/>
          <w:lang w:val="de-DE"/>
        </w:rPr>
        <w:t xml:space="preserve"> 47 % der Unternehmen planen, ihre Investitionen in den nächsten zwölf Monaten zu erhöhen (2024: 38 %).</w:t>
      </w:r>
    </w:p>
    <w:p w:rsidR="1108761F" w:rsidP="6EBC39E9" w:rsidRDefault="1108761F" w14:paraId="166B23FC" w14:textId="2E3F3280">
      <w:pPr>
        <w:pStyle w:val="ListParagraph"/>
        <w:numPr>
          <w:ilvl w:val="0"/>
          <w:numId w:val="27"/>
        </w:numPr>
        <w:spacing w:before="240" w:beforeAutospacing="off" w:after="240" w:afterAutospacing="off"/>
        <w:rPr>
          <w:noProof w:val="0"/>
          <w:sz w:val="24"/>
          <w:szCs w:val="24"/>
          <w:lang w:val="de-DE"/>
        </w:rPr>
      </w:pPr>
      <w:r w:rsidRPr="6EBC39E9" w:rsidR="1108761F">
        <w:rPr>
          <w:b w:val="1"/>
          <w:bCs w:val="1"/>
          <w:noProof w:val="0"/>
          <w:lang w:val="de-DE"/>
        </w:rPr>
        <w:t>Mehr Neueinstellungen:</w:t>
      </w:r>
      <w:r w:rsidRPr="6EBC39E9" w:rsidR="1108761F">
        <w:rPr>
          <w:noProof w:val="0"/>
          <w:lang w:val="de-DE"/>
        </w:rPr>
        <w:t xml:space="preserve"> 44 % beabsichtigen, zusätzliches Personal einzustellen (2024: 36 %).</w:t>
      </w:r>
    </w:p>
    <w:p w:rsidR="6EBC39E9" w:rsidP="6EBC39E9" w:rsidRDefault="6EBC39E9" w14:paraId="384B751B" w14:textId="50A8090A">
      <w:pPr>
        <w:spacing w:before="240" w:beforeAutospacing="off" w:after="240" w:afterAutospacing="off"/>
        <w:rPr>
          <w:b w:val="1"/>
          <w:bCs w:val="1"/>
          <w:noProof w:val="0"/>
          <w:lang w:val="de-DE"/>
        </w:rPr>
      </w:pPr>
    </w:p>
    <w:p w:rsidR="1108761F" w:rsidP="772E9568" w:rsidRDefault="1108761F" w14:paraId="646A580E" w14:textId="708C0C9E">
      <w:pPr>
        <w:spacing w:before="240" w:beforeAutospacing="off" w:after="240" w:afterAutospacing="off"/>
      </w:pPr>
      <w:r w:rsidRPr="772E9568" w:rsidR="1108761F">
        <w:rPr>
          <w:b w:val="1"/>
          <w:bCs w:val="1"/>
          <w:noProof w:val="0"/>
          <w:lang w:val="de-DE"/>
        </w:rPr>
        <w:t>Schlüsselthemen für das Geschäftsumfeld:</w:t>
      </w:r>
    </w:p>
    <w:p w:rsidR="1108761F" w:rsidP="772E9568" w:rsidRDefault="1108761F" w14:paraId="246FFE24" w14:textId="2BDB5ABC">
      <w:pPr>
        <w:pStyle w:val="ListParagraph"/>
        <w:numPr>
          <w:ilvl w:val="0"/>
          <w:numId w:val="28"/>
        </w:numPr>
        <w:spacing w:before="240" w:beforeAutospacing="off" w:after="240" w:afterAutospacing="off"/>
        <w:rPr>
          <w:noProof w:val="0"/>
          <w:lang w:val="de-DE"/>
        </w:rPr>
      </w:pPr>
      <w:r w:rsidRPr="772E9568" w:rsidR="1108761F">
        <w:rPr>
          <w:b w:val="1"/>
          <w:bCs w:val="1"/>
          <w:noProof w:val="0"/>
          <w:lang w:val="de-DE"/>
        </w:rPr>
        <w:t>Positive Bewertung der EU-Mitgliedschaft:</w:t>
      </w:r>
      <w:r w:rsidRPr="772E9568" w:rsidR="1108761F">
        <w:rPr>
          <w:noProof w:val="0"/>
          <w:lang w:val="de-DE"/>
        </w:rPr>
        <w:t xml:space="preserve"> Der Beitritt Bulgariens zur Europäischen Union wird weiterhin von den meisten Unternehmen als positiver Faktor für das Geschäftsumfeld wahrgenommen.</w:t>
      </w:r>
    </w:p>
    <w:p w:rsidR="1108761F" w:rsidP="772E9568" w:rsidRDefault="1108761F" w14:paraId="462C0CE6" w14:textId="3345AC89">
      <w:pPr>
        <w:pStyle w:val="ListParagraph"/>
        <w:numPr>
          <w:ilvl w:val="0"/>
          <w:numId w:val="28"/>
        </w:numPr>
        <w:spacing w:before="240" w:beforeAutospacing="off" w:after="240" w:afterAutospacing="off"/>
        <w:rPr>
          <w:noProof w:val="0"/>
          <w:lang w:val="de-DE"/>
        </w:rPr>
      </w:pPr>
      <w:r w:rsidRPr="772E9568" w:rsidR="1108761F">
        <w:rPr>
          <w:b w:val="1"/>
          <w:bCs w:val="1"/>
          <w:noProof w:val="0"/>
          <w:lang w:val="de-DE"/>
        </w:rPr>
        <w:t>Fachkräftemangel bleibt größte Herausforderung:</w:t>
      </w:r>
      <w:r w:rsidRPr="772E9568" w:rsidR="1108761F">
        <w:rPr>
          <w:noProof w:val="0"/>
          <w:lang w:val="de-DE"/>
        </w:rPr>
        <w:t xml:space="preserve"> Wie in den Vorjahren stellt der Mangel an qualifizierten Arbeitskräften das größte Geschäftsrisiko dar.</w:t>
      </w:r>
    </w:p>
    <w:p w:rsidR="1108761F" w:rsidP="772E9568" w:rsidRDefault="1108761F" w14:paraId="1F2BBA6E" w14:textId="6CDB18AE">
      <w:pPr>
        <w:pStyle w:val="ListParagraph"/>
        <w:numPr>
          <w:ilvl w:val="0"/>
          <w:numId w:val="28"/>
        </w:numPr>
        <w:spacing w:before="240" w:beforeAutospacing="off" w:after="240" w:afterAutospacing="off"/>
        <w:rPr>
          <w:noProof w:val="0"/>
          <w:lang w:val="de-DE"/>
        </w:rPr>
      </w:pPr>
      <w:r w:rsidRPr="772E9568" w:rsidR="1108761F">
        <w:rPr>
          <w:b w:val="1"/>
          <w:bCs w:val="1"/>
          <w:noProof w:val="0"/>
          <w:lang w:val="de-DE"/>
        </w:rPr>
        <w:t>Digitalisierung und Infrastruktur:</w:t>
      </w:r>
      <w:r w:rsidRPr="772E9568" w:rsidR="1108761F">
        <w:rPr>
          <w:noProof w:val="0"/>
          <w:lang w:val="de-DE"/>
        </w:rPr>
        <w:t xml:space="preserve"> Viele Unternehmen sehen nach wie vor einen erheblichen Verbesserungsbedarf in diesen Bereichen.</w:t>
      </w:r>
    </w:p>
    <w:p w:rsidR="1108761F" w:rsidP="772E9568" w:rsidRDefault="1108761F" w14:paraId="3A248C5B" w14:textId="4C487187">
      <w:pPr>
        <w:pStyle w:val="ListParagraph"/>
        <w:numPr>
          <w:ilvl w:val="0"/>
          <w:numId w:val="28"/>
        </w:numPr>
        <w:spacing w:before="240" w:beforeAutospacing="off" w:after="240" w:afterAutospacing="off"/>
        <w:rPr>
          <w:noProof w:val="0"/>
          <w:lang w:val="de-DE"/>
        </w:rPr>
      </w:pPr>
      <w:r w:rsidRPr="6EBC39E9" w:rsidR="1108761F">
        <w:rPr>
          <w:b w:val="1"/>
          <w:bCs w:val="1"/>
          <w:noProof w:val="0"/>
          <w:lang w:val="de-DE"/>
        </w:rPr>
        <w:t>Energiepreise und Versorgungssicherheit:</w:t>
      </w:r>
      <w:r w:rsidRPr="6EBC39E9" w:rsidR="1108761F">
        <w:rPr>
          <w:noProof w:val="0"/>
          <w:lang w:val="de-DE"/>
        </w:rPr>
        <w:t xml:space="preserve"> Die Energieversorgung bleibt für zahlreiche Unternehmen ein kritisches Thema.</w:t>
      </w:r>
    </w:p>
    <w:p w:rsidR="6EBC39E9" w:rsidP="6EBC39E9" w:rsidRDefault="6EBC39E9" w14:paraId="58808554" w14:textId="6F948D90">
      <w:pPr>
        <w:spacing w:before="240" w:beforeAutospacing="off" w:after="240" w:afterAutospacing="off"/>
        <w:rPr>
          <w:b w:val="1"/>
          <w:bCs w:val="1"/>
          <w:noProof w:val="0"/>
          <w:lang w:val="de-DE"/>
        </w:rPr>
      </w:pPr>
    </w:p>
    <w:p w:rsidR="1108761F" w:rsidP="772E9568" w:rsidRDefault="1108761F" w14:paraId="556F324B" w14:textId="4E88D26B">
      <w:pPr>
        <w:spacing w:before="240" w:beforeAutospacing="off" w:after="240" w:afterAutospacing="off"/>
      </w:pPr>
      <w:r w:rsidRPr="772E9568" w:rsidR="1108761F">
        <w:rPr>
          <w:b w:val="1"/>
          <w:bCs w:val="1"/>
          <w:noProof w:val="0"/>
          <w:lang w:val="de-DE"/>
        </w:rPr>
        <w:t>Über die Deutsch-Bulgarische Industrie- und Handelskammer (AHK Bulgarien)</w:t>
      </w:r>
    </w:p>
    <w:p w:rsidR="1108761F" w:rsidP="772E9568" w:rsidRDefault="1108761F" w14:paraId="7A9CB085" w14:textId="703C3653">
      <w:pPr>
        <w:spacing w:before="240" w:beforeAutospacing="off" w:after="240" w:afterAutospacing="off"/>
      </w:pPr>
      <w:r w:rsidRPr="772E9568" w:rsidR="1108761F">
        <w:rPr>
          <w:noProof w:val="0"/>
          <w:lang w:val="de-DE"/>
        </w:rPr>
        <w:t>Die AHK Bulgarien ist die zentrale Anlaufstelle für Vertreter der deutschen Wirtschaft und deren Partner in Bulgarien.</w:t>
      </w:r>
    </w:p>
    <w:p w:rsidR="1108761F" w:rsidP="6EBC39E9" w:rsidRDefault="1108761F" w14:paraId="3C31BEAD" w14:textId="64234B5A">
      <w:pPr>
        <w:spacing w:before="240" w:beforeAutospacing="off" w:after="240" w:afterAutospacing="off"/>
        <w:rPr>
          <w:noProof w:val="0"/>
          <w:lang w:val="de-DE"/>
        </w:rPr>
      </w:pPr>
      <w:r w:rsidRPr="6EBC39E9" w:rsidR="1108761F">
        <w:rPr>
          <w:noProof w:val="0"/>
          <w:lang w:val="de-DE"/>
        </w:rPr>
        <w:t xml:space="preserve">1993 wurde die Repräsentanz der deutschen Wirtschaft in Bulgarien gegründet, 1995 folgte der Gründung des Wirtschaftsklubs der deutschen Wirtschaft in Bulgarien, und 2004 schließlich die offizielle Außenhandelskammer – die Deutsch-Bulgarische Industrie- und Handelskammer (AHK Bulgarien), die einzige bilaterale Kammer des Landes, </w:t>
      </w:r>
      <w:r w:rsidRPr="6EBC39E9" w:rsidR="28312D49">
        <w:rPr>
          <w:noProof w:val="0"/>
          <w:lang w:val="de-DE"/>
        </w:rPr>
        <w:t xml:space="preserve">die </w:t>
      </w:r>
      <w:r w:rsidRPr="6EBC39E9" w:rsidR="1108761F">
        <w:rPr>
          <w:noProof w:val="0"/>
          <w:lang w:val="de-DE"/>
        </w:rPr>
        <w:t xml:space="preserve">auf </w:t>
      </w:r>
      <w:r w:rsidRPr="6EBC39E9" w:rsidR="31047B76">
        <w:rPr>
          <w:noProof w:val="0"/>
          <w:lang w:val="de-DE"/>
        </w:rPr>
        <w:t xml:space="preserve">der </w:t>
      </w:r>
      <w:r w:rsidRPr="6EBC39E9" w:rsidR="1108761F">
        <w:rPr>
          <w:noProof w:val="0"/>
          <w:lang w:val="de-DE"/>
        </w:rPr>
        <w:t>Basis eines zwischenstaatlichen Abkommens</w:t>
      </w:r>
      <w:r w:rsidRPr="6EBC39E9" w:rsidR="32D6BE67">
        <w:rPr>
          <w:noProof w:val="0"/>
          <w:lang w:val="de-DE"/>
        </w:rPr>
        <w:t xml:space="preserve"> gegründet ist</w:t>
      </w:r>
      <w:r w:rsidRPr="6EBC39E9" w:rsidR="1108761F">
        <w:rPr>
          <w:noProof w:val="0"/>
          <w:lang w:val="de-DE"/>
        </w:rPr>
        <w:t>.</w:t>
      </w:r>
    </w:p>
    <w:p w:rsidR="1108761F" w:rsidP="772E9568" w:rsidRDefault="1108761F" w14:paraId="4117B593" w14:textId="7B25ABE1">
      <w:pPr>
        <w:spacing w:before="240" w:beforeAutospacing="off" w:after="240" w:afterAutospacing="off"/>
      </w:pPr>
      <w:r w:rsidRPr="772E9568" w:rsidR="1108761F">
        <w:rPr>
          <w:noProof w:val="0"/>
          <w:lang w:val="de-DE"/>
        </w:rPr>
        <w:t>Die AHK Bulgarien zählt über 600 Mitglieder – deutsche, bulgarische und internationale Unternehmen – und ist damit die größte bilaterale Kammer in Bulgarien. Sie engagiert sich für die Förderung der wirtschaftlichen Beziehungen zwischen der Bundesrepublik Deutschland und der Republik Bulgarien und trägt aktiv zur Verbesserung des Geschäftsumfelds für ihre Mitglieder bei.</w:t>
      </w:r>
    </w:p>
    <w:p w:rsidR="1108761F" w:rsidP="772E9568" w:rsidRDefault="1108761F" w14:paraId="432FDBFA" w14:textId="3FF315B2">
      <w:pPr>
        <w:jc w:val="left"/>
        <w:rPr>
          <w:rFonts w:ascii="Arial" w:hAnsi="Arial" w:eastAsia="Arial" w:cs="Arial"/>
          <w:b w:val="1"/>
          <w:bCs w:val="1"/>
          <w:i w:val="0"/>
          <w:iCs w:val="0"/>
          <w:noProof w:val="0"/>
          <w:sz w:val="22"/>
          <w:szCs w:val="22"/>
          <w:lang w:val="de-DE"/>
        </w:rPr>
      </w:pPr>
      <w:r w:rsidRPr="772E9568" w:rsidR="1108761F">
        <w:rPr>
          <w:noProof w:val="0"/>
          <w:lang w:val="de-DE"/>
        </w:rPr>
        <w:t xml:space="preserve">Weitere Informationen unter: </w:t>
      </w:r>
      <w:hyperlink r:id="Rce0479e686564cfd">
        <w:r w:rsidRPr="772E9568" w:rsidR="1108761F">
          <w:rPr>
            <w:rStyle w:val="Hyperlink"/>
            <w:rFonts w:ascii="Arial" w:hAnsi="Arial" w:eastAsia="Arial" w:cs="Arial"/>
            <w:b w:val="0"/>
            <w:bCs w:val="0"/>
            <w:i w:val="1"/>
            <w:iCs w:val="1"/>
            <w:strike w:val="0"/>
            <w:dstrike w:val="0"/>
            <w:noProof w:val="0"/>
            <w:sz w:val="22"/>
            <w:szCs w:val="22"/>
            <w:lang w:val="bg-BG"/>
          </w:rPr>
          <w:t>https://bulgarien.ahk.de</w:t>
        </w:r>
      </w:hyperlink>
      <w:r w:rsidRPr="772E9568" w:rsidR="1108761F">
        <w:rPr>
          <w:rFonts w:ascii="Arial" w:hAnsi="Arial" w:eastAsia="Arial" w:cs="Arial"/>
          <w:b w:val="0"/>
          <w:bCs w:val="0"/>
          <w:i w:val="1"/>
          <w:iCs w:val="1"/>
          <w:noProof w:val="0"/>
          <w:sz w:val="22"/>
          <w:szCs w:val="22"/>
          <w:lang w:val="bg-BG"/>
        </w:rPr>
        <w:t>.</w:t>
      </w:r>
    </w:p>
    <w:p w:rsidR="772E9568" w:rsidP="772E9568" w:rsidRDefault="772E9568" w14:paraId="4CAE259D" w14:textId="11887CBA">
      <w:pPr>
        <w:jc w:val="left"/>
        <w:rPr>
          <w:rFonts w:ascii="Arial" w:hAnsi="Arial" w:eastAsia="Arial" w:cs="Arial"/>
          <w:b w:val="1"/>
          <w:bCs w:val="1"/>
          <w:i w:val="0"/>
          <w:iCs w:val="0"/>
          <w:noProof w:val="0"/>
          <w:sz w:val="22"/>
          <w:szCs w:val="22"/>
          <w:lang w:val="de-DE"/>
        </w:rPr>
      </w:pPr>
    </w:p>
    <w:p w:rsidR="772E9568" w:rsidP="772E9568" w:rsidRDefault="772E9568" w14:paraId="792A8B79" w14:textId="5D290CF3">
      <w:pPr>
        <w:spacing w:before="240" w:beforeAutospacing="off" w:after="240" w:afterAutospacing="off"/>
        <w:rPr>
          <w:noProof w:val="0"/>
          <w:lang w:val="de-DE"/>
        </w:rPr>
      </w:pPr>
    </w:p>
    <w:p w:rsidR="772E9568" w:rsidP="772E9568" w:rsidRDefault="772E9568" w14:paraId="48325F6E" w14:textId="11BFC7FE">
      <w:pPr>
        <w:pStyle w:val="yiv7690921506msotitle"/>
        <w:shd w:val="clear" w:color="auto" w:fill="FFFFFF" w:themeFill="background1"/>
        <w:jc w:val="both"/>
        <w:rPr>
          <w:b w:val="1"/>
          <w:bCs w:val="1"/>
          <w:sz w:val="22"/>
          <w:szCs w:val="22"/>
          <w:lang w:val="de-DE"/>
        </w:rPr>
      </w:pPr>
    </w:p>
    <w:sectPr w:rsidRPr="00C715B0" w:rsidR="000F111E" w:rsidSect="000F111E">
      <w:headerReference w:type="default" r:id="rId13"/>
      <w:footerReference w:type="default" r:id="rId14"/>
      <w:pgSz w:w="11906" w:h="16838" w:orient="portrait" w:code="9"/>
      <w:pgMar w:top="851" w:right="1106" w:bottom="680" w:left="1134" w:header="51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F368E" w:rsidRDefault="00FF368E" w14:paraId="4B94D5A5" wp14:textId="77777777">
      <w:r>
        <w:separator/>
      </w:r>
    </w:p>
  </w:endnote>
  <w:endnote w:type="continuationSeparator" w:id="0">
    <w:p xmlns:wp14="http://schemas.microsoft.com/office/word/2010/wordml" w:rsidR="00FF368E" w:rsidRDefault="00FF368E"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0000000000000000000"/>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8567B6" w:rsidR="00F022A9" w:rsidP="00F022A9" w:rsidRDefault="00F022A9" w14:paraId="38365AC0" wp14:textId="77777777">
    <w:pPr>
      <w:ind w:left="-180"/>
      <w:rPr>
        <w:rFonts w:ascii="Arial" w:hAnsi="Arial" w:cs="Arial"/>
        <w:sz w:val="16"/>
        <w:szCs w:val="16"/>
        <w:lang w:val="de-DE"/>
      </w:rPr>
    </w:pPr>
    <w:r>
      <w:rPr>
        <w:rFonts w:ascii="Arial" w:hAnsi="Arial" w:cs="Arial"/>
        <w:sz w:val="16"/>
        <w:szCs w:val="16"/>
        <w:lang w:val="de-DE"/>
      </w:rPr>
      <w:t xml:space="preserve">    </w:t>
    </w:r>
    <w:r w:rsidRPr="0050115E">
      <w:rPr>
        <w:rFonts w:ascii="Arial" w:hAnsi="Arial" w:cs="Arial"/>
        <w:sz w:val="16"/>
        <w:szCs w:val="16"/>
        <w:lang w:val="de-DE"/>
      </w:rPr>
      <w:t>Deutsch-Bulgarische Industrie- und Handelskammer (AHK)</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bg-BG"/>
      </w:rPr>
      <w:t xml:space="preserve">Германо-Българска индустриално-търговска камара </w:t>
    </w:r>
    <w:r w:rsidRPr="003B4828">
      <w:rPr>
        <w:rFonts w:ascii="Arial" w:hAnsi="Arial" w:cs="Arial"/>
        <w:sz w:val="16"/>
        <w:szCs w:val="16"/>
        <w:lang w:val="de-DE"/>
      </w:rPr>
      <w:t>(</w:t>
    </w:r>
    <w:r>
      <w:rPr>
        <w:rFonts w:ascii="Arial" w:hAnsi="Arial" w:cs="Arial"/>
        <w:sz w:val="16"/>
        <w:szCs w:val="16"/>
        <w:lang w:val="bg-BG"/>
      </w:rPr>
      <w:t>ГБИТК</w:t>
    </w:r>
    <w:r w:rsidRPr="003B4828">
      <w:rPr>
        <w:rFonts w:ascii="Arial" w:hAnsi="Arial" w:cs="Arial"/>
        <w:sz w:val="16"/>
        <w:szCs w:val="16"/>
        <w:lang w:val="de-DE"/>
      </w:rPr>
      <w:t>)</w:t>
    </w:r>
    <w:r>
      <w:rPr>
        <w:rFonts w:ascii="Arial" w:hAnsi="Arial" w:cs="Arial"/>
        <w:sz w:val="16"/>
        <w:szCs w:val="16"/>
        <w:lang w:val="de-DE"/>
      </w:rPr>
      <w:tab/>
    </w:r>
    <w:r w:rsidRPr="0050115E">
      <w:rPr>
        <w:rFonts w:ascii="Arial" w:hAnsi="Arial" w:cs="Arial"/>
        <w:bCs/>
        <w:noProof/>
        <w:sz w:val="16"/>
        <w:szCs w:val="16"/>
        <w:lang w:val="de-DE" w:eastAsia="bg-BG"/>
      </w:rPr>
      <w:t>Interpr</w:t>
    </w:r>
    <w:r>
      <w:rPr>
        <w:rFonts w:ascii="Arial" w:hAnsi="Arial" w:cs="Arial"/>
        <w:bCs/>
        <w:noProof/>
        <w:sz w:val="16"/>
        <w:szCs w:val="16"/>
        <w:lang w:val="de-DE" w:eastAsia="bg-BG"/>
      </w:rPr>
      <w:t>ed - WTC Sofia, Gebäude A, Etage</w:t>
    </w:r>
    <w:r w:rsidRPr="0050115E">
      <w:rPr>
        <w:rFonts w:ascii="Arial" w:hAnsi="Arial" w:cs="Arial"/>
        <w:bCs/>
        <w:noProof/>
        <w:sz w:val="16"/>
        <w:szCs w:val="16"/>
        <w:lang w:val="de-DE" w:eastAsia="bg-BG"/>
      </w:rPr>
      <w:t xml:space="preserve"> 3</w:t>
    </w:r>
    <w:r>
      <w:rPr>
        <w:rFonts w:ascii="Arial" w:hAnsi="Arial" w:cs="Arial"/>
        <w:bCs/>
        <w:noProof/>
        <w:sz w:val="16"/>
        <w:szCs w:val="16"/>
        <w:lang w:val="de-DE"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„Интерпред“</w:t>
    </w:r>
    <w:r w:rsidRPr="00FC5BA2">
      <w:rPr>
        <w:rFonts w:ascii="Arial" w:hAnsi="Arial" w:cs="Arial"/>
        <w:bCs/>
        <w:noProof/>
        <w:sz w:val="16"/>
        <w:szCs w:val="16"/>
        <w:lang w:val="de-DE" w:eastAsia="bg-BG"/>
      </w:rPr>
      <w:t xml:space="preserve"> - </w:t>
    </w:r>
    <w:r>
      <w:rPr>
        <w:rFonts w:ascii="Arial" w:hAnsi="Arial" w:cs="Arial"/>
        <w:bCs/>
        <w:noProof/>
        <w:sz w:val="16"/>
        <w:szCs w:val="16"/>
        <w:lang w:val="bg-BG" w:eastAsia="bg-BG"/>
      </w:rPr>
      <w:t xml:space="preserve">СТЦ София, сграда А, ет. </w:t>
    </w:r>
    <w:r>
      <w:rPr>
        <w:rFonts w:ascii="Arial" w:hAnsi="Arial" w:cs="Arial"/>
        <w:bCs/>
        <w:noProof/>
        <w:sz w:val="16"/>
        <w:szCs w:val="16"/>
        <w:lang w:val="bg-BG" w:eastAsia="bg-BG"/>
      </w:rPr>
      <w:t>3</w:t>
    </w:r>
    <w:r>
      <w:rPr>
        <w:rFonts w:ascii="Arial" w:hAnsi="Arial" w:cs="Arial"/>
        <w:bCs/>
        <w:noProof/>
        <w:sz w:val="16"/>
        <w:szCs w:val="16"/>
        <w:lang w:val="de-DE" w:eastAsia="bg-BG"/>
      </w:rPr>
      <w:tab/>
    </w:r>
    <w:r>
      <w:rPr>
        <w:rFonts w:ascii="Arial" w:hAnsi="Arial" w:cs="Arial"/>
        <w:bCs/>
        <w:noProof/>
        <w:sz w:val="16"/>
        <w:szCs w:val="16"/>
        <w:lang w:val="de-DE" w:eastAsia="bg-BG"/>
      </w:rPr>
      <w:tab/>
    </w:r>
  </w:p>
  <w:p xmlns:wp14="http://schemas.microsoft.com/office/word/2010/wordml" w:rsidRPr="003123F1" w:rsidR="00F022A9" w:rsidP="00F022A9" w:rsidRDefault="00F022A9" w14:paraId="40875CC5" wp14:textId="77777777">
    <w:pPr>
      <w:rPr>
        <w:rFonts w:ascii="Arial" w:hAnsi="Arial" w:cs="Arial"/>
        <w:bCs/>
        <w:noProof/>
        <w:sz w:val="16"/>
        <w:szCs w:val="16"/>
        <w:lang w:val="bg-BG" w:eastAsia="bg-BG"/>
      </w:rPr>
    </w:pPr>
    <w:bookmarkStart w:name="_Hlk11760763" w:id="1"/>
    <w:r w:rsidRPr="0050115E">
      <w:rPr>
        <w:rFonts w:ascii="Arial" w:hAnsi="Arial" w:cs="Arial"/>
        <w:bCs/>
        <w:noProof/>
        <w:sz w:val="16"/>
        <w:szCs w:val="16"/>
        <w:lang w:val="de-DE" w:eastAsia="bg-BG"/>
      </w:rPr>
      <w:t xml:space="preserve">Dragan Tsankov Blvd. 36 </w:t>
    </w:r>
    <w:r w:rsidRPr="0050115E">
      <w:rPr>
        <w:rFonts w:ascii="Arial" w:hAnsi="Arial" w:cs="Arial"/>
        <w:bCs/>
        <w:noProof/>
        <w:sz w:val="16"/>
        <w:szCs w:val="16"/>
        <w:lang w:val="sv-SE" w:eastAsia="bg-BG"/>
      </w:rPr>
      <w:t>| BG-1040 Sofia</w:t>
    </w:r>
    <w:bookmarkEnd w:id="1"/>
    <w:r>
      <w:rPr>
        <w:rFonts w:ascii="Arial" w:hAnsi="Arial" w:cs="Arial"/>
        <w:bCs/>
        <w:noProof/>
        <w:sz w:val="16"/>
        <w:szCs w:val="16"/>
        <w:lang w:val="bg-BG"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 xml:space="preserve">бул. „Драган Цанков“ 36 </w:t>
    </w:r>
    <w:r w:rsidRPr="003123F1">
      <w:rPr>
        <w:rFonts w:ascii="Arial" w:hAnsi="Arial" w:cs="Arial"/>
        <w:bCs/>
        <w:noProof/>
        <w:sz w:val="16"/>
        <w:szCs w:val="16"/>
        <w:lang w:val="sv-SE" w:eastAsia="bg-BG"/>
      </w:rPr>
      <w:t>|</w:t>
    </w:r>
    <w:r>
      <w:rPr>
        <w:rFonts w:ascii="Arial" w:hAnsi="Arial" w:cs="Arial"/>
        <w:bCs/>
        <w:noProof/>
        <w:sz w:val="16"/>
        <w:szCs w:val="16"/>
        <w:lang w:val="sv-SE" w:eastAsia="bg-BG"/>
      </w:rPr>
      <w:t xml:space="preserve"> 1040 </w:t>
    </w:r>
    <w:r>
      <w:rPr>
        <w:rFonts w:ascii="Arial" w:hAnsi="Arial" w:cs="Arial"/>
        <w:bCs/>
        <w:noProof/>
        <w:sz w:val="16"/>
        <w:szCs w:val="16"/>
        <w:lang w:val="bg-BG" w:eastAsia="bg-BG"/>
      </w:rPr>
      <w:t>София</w:t>
    </w:r>
  </w:p>
  <w:p xmlns:wp14="http://schemas.microsoft.com/office/word/2010/wordml" w:rsidRPr="003123F1" w:rsidR="00F022A9" w:rsidP="00F022A9" w:rsidRDefault="00F022A9" w14:paraId="7D5FEDCC" wp14:textId="77777777">
    <w:pPr>
      <w:rPr>
        <w:rFonts w:ascii="Arial" w:hAnsi="Arial" w:cs="Arial"/>
        <w:bCs/>
        <w:noProof/>
        <w:sz w:val="16"/>
        <w:szCs w:val="16"/>
        <w:lang w:val="bg-BG" w:eastAsia="bg-BG"/>
      </w:rPr>
    </w:pPr>
    <w:r>
      <w:rPr>
        <w:rFonts w:ascii="Arial" w:hAnsi="Arial" w:cs="Arial"/>
        <w:bCs/>
        <w:noProof/>
        <w:sz w:val="16"/>
        <w:szCs w:val="16"/>
        <w:lang w:val="sv-SE" w:eastAsia="bg-BG"/>
      </w:rPr>
      <w:t xml:space="preserve">Tel.: (00359 2) 816 3010 </w:t>
    </w:r>
    <w:r w:rsidRPr="00A34BB0">
      <w:rPr>
        <w:rFonts w:ascii="Arial" w:hAnsi="Arial" w:cs="Arial"/>
        <w:bCs/>
        <w:noProof/>
        <w:sz w:val="16"/>
        <w:szCs w:val="16"/>
        <w:lang w:val="sv-SE" w:eastAsia="bg-BG"/>
      </w:rPr>
      <w:t>|</w:t>
    </w:r>
    <w:r>
      <w:rPr>
        <w:rFonts w:ascii="Arial" w:hAnsi="Arial" w:cs="Arial"/>
        <w:bCs/>
        <w:noProof/>
        <w:sz w:val="16"/>
        <w:szCs w:val="16"/>
        <w:lang w:val="sv-SE" w:eastAsia="bg-BG"/>
      </w:rPr>
      <w:t xml:space="preserve"> Fax: (00359 2) 816 3019</w:t>
    </w:r>
    <w:r>
      <w:rPr>
        <w:rFonts w:ascii="Arial" w:hAnsi="Arial" w:cs="Arial"/>
        <w:bCs/>
        <w:noProof/>
        <w:sz w:val="16"/>
        <w:szCs w:val="16"/>
        <w:lang w:val="bg-BG"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 xml:space="preserve">Тел.: </w:t>
    </w:r>
    <w:r>
      <w:rPr>
        <w:rFonts w:ascii="Arial" w:hAnsi="Arial" w:cs="Arial"/>
        <w:bCs/>
        <w:noProof/>
        <w:sz w:val="16"/>
        <w:szCs w:val="16"/>
        <w:lang w:val="sv-SE" w:eastAsia="bg-BG"/>
      </w:rPr>
      <w:t xml:space="preserve">(00359 2) 816 3010 </w:t>
    </w:r>
    <w:r w:rsidRPr="00A34BB0">
      <w:rPr>
        <w:rFonts w:ascii="Arial" w:hAnsi="Arial" w:cs="Arial"/>
        <w:bCs/>
        <w:noProof/>
        <w:sz w:val="16"/>
        <w:szCs w:val="16"/>
        <w:lang w:val="sv-SE" w:eastAsia="bg-BG"/>
      </w:rPr>
      <w:t>|</w:t>
    </w:r>
    <w:r>
      <w:rPr>
        <w:rFonts w:ascii="Arial" w:hAnsi="Arial" w:cs="Arial"/>
        <w:bCs/>
        <w:noProof/>
        <w:sz w:val="16"/>
        <w:szCs w:val="16"/>
        <w:lang w:val="sv-SE" w:eastAsia="bg-BG"/>
      </w:rPr>
      <w:t xml:space="preserve"> </w:t>
    </w:r>
    <w:r>
      <w:rPr>
        <w:rFonts w:ascii="Arial" w:hAnsi="Arial" w:cs="Arial"/>
        <w:bCs/>
        <w:noProof/>
        <w:sz w:val="16"/>
        <w:szCs w:val="16"/>
        <w:lang w:val="bg-BG" w:eastAsia="bg-BG"/>
      </w:rPr>
      <w:t>Факс</w:t>
    </w:r>
    <w:r w:rsidRPr="003123F1">
      <w:rPr>
        <w:rFonts w:ascii="Arial" w:hAnsi="Arial" w:cs="Arial"/>
        <w:bCs/>
        <w:noProof/>
        <w:sz w:val="16"/>
        <w:szCs w:val="16"/>
        <w:lang w:val="sv-SE" w:eastAsia="bg-BG"/>
      </w:rPr>
      <w:t>: (00359 2) 816 3019</w:t>
    </w:r>
  </w:p>
  <w:p xmlns:wp14="http://schemas.microsoft.com/office/word/2010/wordml" w:rsidRPr="00F022A9" w:rsidR="00F022A9" w:rsidP="00064A97" w:rsidRDefault="00F022A9" w14:paraId="0F09FFC2" wp14:textId="77777777">
    <w:pPr>
      <w:jc w:val="center"/>
      <w:rPr>
        <w:rFonts w:ascii="Arial" w:hAnsi="Arial" w:cs="Arial"/>
        <w:bCs/>
        <w:noProof/>
        <w:sz w:val="18"/>
        <w:szCs w:val="16"/>
        <w:lang w:val="de-DE" w:eastAsia="bg-BG"/>
      </w:rPr>
    </w:pPr>
    <w:r>
      <w:rPr>
        <w:rFonts w:ascii="Arial" w:hAnsi="Arial" w:cs="Arial"/>
        <w:bCs/>
        <w:noProof/>
        <w:sz w:val="16"/>
        <w:szCs w:val="16"/>
        <w:lang w:val="sv-SE" w:eastAsia="bg-BG"/>
      </w:rPr>
      <w:t xml:space="preserve">E-Mail: </w:t>
    </w:r>
    <w:hyperlink w:history="1" r:id="rId1">
      <w:r w:rsidRPr="00DD1D8B">
        <w:rPr>
          <w:rStyle w:val="Hyperlink"/>
          <w:rFonts w:ascii="Arial" w:hAnsi="Arial" w:cs="Arial"/>
          <w:bCs/>
          <w:noProof/>
          <w:sz w:val="16"/>
          <w:szCs w:val="16"/>
          <w:lang w:val="sv-SE" w:eastAsia="bg-BG"/>
        </w:rPr>
        <w:t>info@ahk.bg</w:t>
      </w:r>
    </w:hyperlink>
    <w:r>
      <w:rPr>
        <w:rFonts w:ascii="Arial" w:hAnsi="Arial" w:cs="Arial"/>
        <w:bCs/>
        <w:noProof/>
        <w:sz w:val="16"/>
        <w:szCs w:val="16"/>
        <w:lang w:val="sv-SE" w:eastAsia="bg-BG"/>
      </w:rPr>
      <w:t xml:space="preserve"> </w:t>
    </w:r>
    <w:r w:rsidRPr="00344707">
      <w:rPr>
        <w:rFonts w:ascii="Arial" w:hAnsi="Arial" w:cs="Arial"/>
        <w:bCs/>
        <w:noProof/>
        <w:sz w:val="16"/>
        <w:szCs w:val="16"/>
        <w:lang w:val="sv-SE" w:eastAsia="bg-BG"/>
      </w:rPr>
      <w:t xml:space="preserve">| </w:t>
    </w:r>
    <w:r>
      <w:rPr>
        <w:rFonts w:ascii="Arial" w:hAnsi="Arial" w:cs="Arial"/>
        <w:bCs/>
        <w:noProof/>
        <w:sz w:val="16"/>
        <w:szCs w:val="16"/>
        <w:lang w:val="sv-SE" w:eastAsia="bg-BG"/>
      </w:rPr>
      <w:t xml:space="preserve">Webseite: </w:t>
    </w:r>
    <w:hyperlink w:history="1" r:id="rId2">
      <w:r w:rsidRPr="00DD1D8B">
        <w:rPr>
          <w:rStyle w:val="Hyperlink"/>
          <w:rFonts w:ascii="Arial" w:hAnsi="Arial" w:cs="Arial"/>
          <w:bCs/>
          <w:noProof/>
          <w:sz w:val="16"/>
          <w:szCs w:val="16"/>
          <w:lang w:val="sv-SE" w:eastAsia="bg-BG"/>
        </w:rPr>
        <w:t>https://bulgarien.ahk.de</w:t>
      </w:r>
    </w:hyperlink>
    <w:r>
      <w:rPr>
        <w:rFonts w:ascii="Arial" w:hAnsi="Arial" w:cs="Arial"/>
        <w:bCs/>
        <w:noProof/>
        <w:sz w:val="16"/>
        <w:szCs w:val="16"/>
        <w:lang w:val="bg-BG"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 xml:space="preserve">Имейл: </w:t>
    </w:r>
    <w:hyperlink w:history="1" r:id="rId3">
      <w:r w:rsidRPr="003123F1">
        <w:rPr>
          <w:rStyle w:val="Hyperlink"/>
          <w:rFonts w:ascii="Arial" w:hAnsi="Arial" w:cs="Arial"/>
          <w:bCs/>
          <w:noProof/>
          <w:sz w:val="16"/>
          <w:szCs w:val="16"/>
          <w:lang w:val="sv-SE" w:eastAsia="bg-BG"/>
        </w:rPr>
        <w:t>info@ahk.bg</w:t>
      </w:r>
    </w:hyperlink>
    <w:r>
      <w:rPr>
        <w:rFonts w:ascii="Arial" w:hAnsi="Arial" w:cs="Arial"/>
        <w:bCs/>
        <w:noProof/>
        <w:sz w:val="16"/>
        <w:szCs w:val="16"/>
        <w:lang w:val="sv-SE" w:eastAsia="bg-BG"/>
      </w:rPr>
      <w:t xml:space="preserve"> </w:t>
    </w:r>
    <w:r w:rsidRPr="00344707">
      <w:rPr>
        <w:rFonts w:ascii="Arial" w:hAnsi="Arial" w:cs="Arial"/>
        <w:bCs/>
        <w:noProof/>
        <w:sz w:val="16"/>
        <w:szCs w:val="16"/>
        <w:lang w:val="sv-SE" w:eastAsia="bg-BG"/>
      </w:rPr>
      <w:t xml:space="preserve">| </w:t>
    </w:r>
    <w:r>
      <w:rPr>
        <w:rFonts w:ascii="Arial" w:hAnsi="Arial" w:cs="Arial"/>
        <w:bCs/>
        <w:noProof/>
        <w:sz w:val="16"/>
        <w:szCs w:val="16"/>
        <w:lang w:val="bg-BG" w:eastAsia="bg-BG"/>
      </w:rPr>
      <w:t>Уебсайт</w:t>
    </w:r>
    <w:r w:rsidRPr="003123F1">
      <w:rPr>
        <w:rFonts w:ascii="Arial" w:hAnsi="Arial" w:cs="Arial"/>
        <w:bCs/>
        <w:noProof/>
        <w:sz w:val="16"/>
        <w:szCs w:val="16"/>
        <w:lang w:val="sv-SE" w:eastAsia="bg-BG"/>
      </w:rPr>
      <w:t xml:space="preserve">: </w:t>
    </w:r>
    <w:hyperlink w:history="1" r:id="rId4">
      <w:r w:rsidRPr="003123F1">
        <w:rPr>
          <w:rStyle w:val="Hyperlink"/>
          <w:rFonts w:ascii="Arial" w:hAnsi="Arial" w:cs="Arial"/>
          <w:bCs/>
          <w:noProof/>
          <w:sz w:val="16"/>
          <w:szCs w:val="16"/>
          <w:lang w:val="sv-SE" w:eastAsia="bg-BG"/>
        </w:rPr>
        <w:t>https://bulgarien.ahk.de</w:t>
      </w:r>
    </w:hyperlink>
    <w:r w:rsidRPr="00F022A9">
      <w:rPr>
        <w:rFonts w:ascii="Arial" w:hAnsi="Arial" w:cs="Arial"/>
        <w:bCs/>
        <w:noProof/>
        <w:sz w:val="16"/>
        <w:szCs w:val="16"/>
        <w:lang w:val="de-DE" w:eastAsia="bg-BG"/>
      </w:rPr>
      <w:t xml:space="preserve">  </w:t>
    </w:r>
    <w:r>
      <w:rPr>
        <w:rFonts w:ascii="Arial" w:hAnsi="Arial" w:cs="Arial"/>
        <w:bCs/>
        <w:noProof/>
        <w:sz w:val="16"/>
        <w:szCs w:val="16"/>
        <w:lang w:val="de-DE" w:eastAsia="bg-BG"/>
      </w:rPr>
      <w:t xml:space="preserve">         </w:t>
    </w:r>
    <w:r w:rsidRPr="00F022A9">
      <w:rPr>
        <w:rFonts w:ascii="Arial" w:hAnsi="Arial" w:cs="Arial"/>
        <w:bCs/>
        <w:noProof/>
        <w:sz w:val="16"/>
        <w:szCs w:val="16"/>
        <w:lang w:val="de-DE" w:eastAsia="bg-BG"/>
      </w:rPr>
      <w:t xml:space="preserve">  </w:t>
    </w:r>
    <w:r w:rsidRPr="00881432" w:rsidR="00881432">
      <w:rPr>
        <w:rFonts w:ascii="Arial" w:hAnsi="Arial" w:cs="Arial"/>
        <w:bCs/>
        <w:noProof/>
        <w:sz w:val="16"/>
        <w:szCs w:val="16"/>
        <w:lang w:val="de-DE" w:eastAsia="bg-BG"/>
      </w:rPr>
      <w:fldChar w:fldCharType="begin"/>
    </w:r>
    <w:r w:rsidRPr="00881432" w:rsidR="00881432">
      <w:rPr>
        <w:rFonts w:ascii="Arial" w:hAnsi="Arial" w:cs="Arial"/>
        <w:bCs/>
        <w:noProof/>
        <w:sz w:val="16"/>
        <w:szCs w:val="16"/>
        <w:lang w:val="de-DE" w:eastAsia="bg-BG"/>
      </w:rPr>
      <w:instrText>PAGE   \* MERGEFORMAT</w:instrText>
    </w:r>
    <w:r w:rsidRPr="00881432" w:rsidR="00881432">
      <w:rPr>
        <w:rFonts w:ascii="Arial" w:hAnsi="Arial" w:cs="Arial"/>
        <w:bCs/>
        <w:noProof/>
        <w:sz w:val="16"/>
        <w:szCs w:val="16"/>
        <w:lang w:val="de-DE" w:eastAsia="bg-BG"/>
      </w:rPr>
      <w:fldChar w:fldCharType="separate"/>
    </w:r>
    <w:r w:rsidR="00FA3915">
      <w:rPr>
        <w:rFonts w:ascii="Arial" w:hAnsi="Arial" w:cs="Arial"/>
        <w:bCs/>
        <w:noProof/>
        <w:sz w:val="16"/>
        <w:szCs w:val="16"/>
        <w:lang w:val="de-DE" w:eastAsia="bg-BG"/>
      </w:rPr>
      <w:t>1</w:t>
    </w:r>
    <w:r w:rsidRPr="00881432" w:rsidR="00881432">
      <w:rPr>
        <w:rFonts w:ascii="Arial" w:hAnsi="Arial" w:cs="Arial"/>
        <w:bCs/>
        <w:noProof/>
        <w:sz w:val="16"/>
        <w:szCs w:val="16"/>
        <w:lang w:val="de-DE" w:eastAsia="bg-BG"/>
      </w:rPr>
      <w:fldChar w:fldCharType="end"/>
    </w:r>
    <w:r w:rsidRPr="00F022A9">
      <w:rPr>
        <w:rFonts w:ascii="Arial" w:hAnsi="Arial" w:cs="Arial"/>
        <w:bCs/>
        <w:noProof/>
        <w:sz w:val="18"/>
        <w:szCs w:val="16"/>
        <w:lang w:val="de-DE" w:eastAsia="bg-BG"/>
      </w:rPr>
      <w:t xml:space="preserve">                                                                    </w:t>
    </w:r>
    <w:r w:rsidRPr="00F022A9">
      <w:rPr>
        <w:rFonts w:ascii="Arial" w:hAnsi="Arial" w:cs="Arial"/>
        <w:bCs/>
        <w:noProof/>
        <w:sz w:val="16"/>
        <w:szCs w:val="16"/>
        <w:lang w:val="de-DE" w:eastAsia="bg-BG"/>
      </w:rPr>
      <w:t xml:space="preserve">             </w:t>
    </w:r>
  </w:p>
  <w:p xmlns:wp14="http://schemas.microsoft.com/office/word/2010/wordml" w:rsidRPr="00F022A9" w:rsidR="00F022A9" w:rsidRDefault="00F022A9" w14:paraId="049F31CB" wp14:textId="77777777">
    <w:pPr>
      <w:pStyle w:val="Footer"/>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F368E" w:rsidRDefault="00FF368E" w14:paraId="3656B9AB" wp14:textId="77777777">
      <w:r>
        <w:separator/>
      </w:r>
    </w:p>
  </w:footnote>
  <w:footnote w:type="continuationSeparator" w:id="0">
    <w:p xmlns:wp14="http://schemas.microsoft.com/office/word/2010/wordml" w:rsidR="00FF368E" w:rsidRDefault="00FF368E" w14:paraId="45FB0818"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575A8F" w:rsidP="009164B0" w:rsidRDefault="00C715B0" w14:paraId="44EAFD9C" wp14:textId="77777777">
    <w:pPr>
      <w:pStyle w:val="Header"/>
      <w:tabs>
        <w:tab w:val="left" w:pos="915"/>
      </w:tabs>
    </w:pPr>
    <w:r>
      <w:rPr>
        <w:noProof/>
        <w:lang w:val="en-US"/>
      </w:rPr>
      <w:drawing>
        <wp:inline xmlns:wp14="http://schemas.microsoft.com/office/word/2010/wordprocessingDrawing" distT="0" distB="0" distL="0" distR="0" wp14:anchorId="4A18ED98" wp14:editId="7777777">
          <wp:extent cx="26765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552450"/>
                  </a:xfrm>
                  <a:prstGeom prst="rect">
                    <a:avLst/>
                  </a:prstGeom>
                  <a:noFill/>
                  <a:ln>
                    <a:noFill/>
                  </a:ln>
                </pic:spPr>
              </pic:pic>
            </a:graphicData>
          </a:graphic>
        </wp:inline>
      </w:drawing>
    </w:r>
    <w:r w:rsidR="00F4161E">
      <w:tab/>
    </w:r>
    <w:r w:rsidR="00F416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4">
    <w:nsid w:val="66c33d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345f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f387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895579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EBF5C0D"/>
    <w:multiLevelType w:val="hybridMultilevel"/>
    <w:tmpl w:val="09E62FD8"/>
    <w:lvl w:ilvl="0" w:tplc="04020001">
      <w:start w:val="1"/>
      <w:numFmt w:val="bullet"/>
      <w:lvlText w:val=""/>
      <w:lvlJc w:val="left"/>
      <w:pPr>
        <w:ind w:left="720" w:hanging="360"/>
      </w:pPr>
      <w:rPr>
        <w:rFonts w:hint="default" w:ascii="Symbol" w:hAnsi="Symbol"/>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4" w15:restartNumberingAfterBreak="0">
    <w:nsid w:val="13A134EF"/>
    <w:multiLevelType w:val="hybridMultilevel"/>
    <w:tmpl w:val="F572DA4A"/>
    <w:lvl w:ilvl="0" w:tplc="04020001">
      <w:start w:val="1"/>
      <w:numFmt w:val="bullet"/>
      <w:lvlText w:val=""/>
      <w:lvlJc w:val="left"/>
      <w:pPr>
        <w:ind w:left="1146" w:hanging="360"/>
      </w:pPr>
      <w:rPr>
        <w:rFonts w:hint="default" w:ascii="Symbol" w:hAnsi="Symbol"/>
      </w:rPr>
    </w:lvl>
    <w:lvl w:ilvl="1" w:tplc="04020003" w:tentative="1">
      <w:start w:val="1"/>
      <w:numFmt w:val="bullet"/>
      <w:lvlText w:val="o"/>
      <w:lvlJc w:val="left"/>
      <w:pPr>
        <w:ind w:left="1866" w:hanging="360"/>
      </w:pPr>
      <w:rPr>
        <w:rFonts w:hint="default" w:ascii="Courier New" w:hAnsi="Courier New" w:cs="Courier New"/>
      </w:rPr>
    </w:lvl>
    <w:lvl w:ilvl="2" w:tplc="04020005" w:tentative="1">
      <w:start w:val="1"/>
      <w:numFmt w:val="bullet"/>
      <w:lvlText w:val=""/>
      <w:lvlJc w:val="left"/>
      <w:pPr>
        <w:ind w:left="2586" w:hanging="360"/>
      </w:pPr>
      <w:rPr>
        <w:rFonts w:hint="default" w:ascii="Wingdings" w:hAnsi="Wingdings"/>
      </w:rPr>
    </w:lvl>
    <w:lvl w:ilvl="3" w:tplc="04020001" w:tentative="1">
      <w:start w:val="1"/>
      <w:numFmt w:val="bullet"/>
      <w:lvlText w:val=""/>
      <w:lvlJc w:val="left"/>
      <w:pPr>
        <w:ind w:left="3306" w:hanging="360"/>
      </w:pPr>
      <w:rPr>
        <w:rFonts w:hint="default" w:ascii="Symbol" w:hAnsi="Symbol"/>
      </w:rPr>
    </w:lvl>
    <w:lvl w:ilvl="4" w:tplc="04020003" w:tentative="1">
      <w:start w:val="1"/>
      <w:numFmt w:val="bullet"/>
      <w:lvlText w:val="o"/>
      <w:lvlJc w:val="left"/>
      <w:pPr>
        <w:ind w:left="4026" w:hanging="360"/>
      </w:pPr>
      <w:rPr>
        <w:rFonts w:hint="default" w:ascii="Courier New" w:hAnsi="Courier New" w:cs="Courier New"/>
      </w:rPr>
    </w:lvl>
    <w:lvl w:ilvl="5" w:tplc="04020005" w:tentative="1">
      <w:start w:val="1"/>
      <w:numFmt w:val="bullet"/>
      <w:lvlText w:val=""/>
      <w:lvlJc w:val="left"/>
      <w:pPr>
        <w:ind w:left="4746" w:hanging="360"/>
      </w:pPr>
      <w:rPr>
        <w:rFonts w:hint="default" w:ascii="Wingdings" w:hAnsi="Wingdings"/>
      </w:rPr>
    </w:lvl>
    <w:lvl w:ilvl="6" w:tplc="04020001" w:tentative="1">
      <w:start w:val="1"/>
      <w:numFmt w:val="bullet"/>
      <w:lvlText w:val=""/>
      <w:lvlJc w:val="left"/>
      <w:pPr>
        <w:ind w:left="5466" w:hanging="360"/>
      </w:pPr>
      <w:rPr>
        <w:rFonts w:hint="default" w:ascii="Symbol" w:hAnsi="Symbol"/>
      </w:rPr>
    </w:lvl>
    <w:lvl w:ilvl="7" w:tplc="04020003" w:tentative="1">
      <w:start w:val="1"/>
      <w:numFmt w:val="bullet"/>
      <w:lvlText w:val="o"/>
      <w:lvlJc w:val="left"/>
      <w:pPr>
        <w:ind w:left="6186" w:hanging="360"/>
      </w:pPr>
      <w:rPr>
        <w:rFonts w:hint="default" w:ascii="Courier New" w:hAnsi="Courier New" w:cs="Courier New"/>
      </w:rPr>
    </w:lvl>
    <w:lvl w:ilvl="8" w:tplc="04020005" w:tentative="1">
      <w:start w:val="1"/>
      <w:numFmt w:val="bullet"/>
      <w:lvlText w:val=""/>
      <w:lvlJc w:val="left"/>
      <w:pPr>
        <w:ind w:left="6906" w:hanging="360"/>
      </w:pPr>
      <w:rPr>
        <w:rFonts w:hint="default" w:ascii="Wingdings" w:hAnsi="Wingdings"/>
      </w:rPr>
    </w:lvl>
  </w:abstractNum>
  <w:abstractNum w:abstractNumId="5" w15:restartNumberingAfterBreak="0">
    <w:nsid w:val="14C4637B"/>
    <w:multiLevelType w:val="hybridMultilevel"/>
    <w:tmpl w:val="632E59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C03908"/>
    <w:multiLevelType w:val="hybridMultilevel"/>
    <w:tmpl w:val="72E8BACA"/>
    <w:lvl w:ilvl="0" w:tplc="04020001">
      <w:start w:val="1"/>
      <w:numFmt w:val="bullet"/>
      <w:lvlText w:val=""/>
      <w:lvlJc w:val="left"/>
      <w:pPr>
        <w:ind w:left="720" w:hanging="360"/>
      </w:pPr>
      <w:rPr>
        <w:rFonts w:hint="default" w:ascii="Symbol" w:hAnsi="Symbol"/>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7" w15:restartNumberingAfterBreak="0">
    <w:nsid w:val="20D13C0E"/>
    <w:multiLevelType w:val="multilevel"/>
    <w:tmpl w:val="52724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E231DA"/>
    <w:multiLevelType w:val="multilevel"/>
    <w:tmpl w:val="7C66D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0B0EB1"/>
    <w:multiLevelType w:val="hybridMultilevel"/>
    <w:tmpl w:val="79DA2662"/>
    <w:lvl w:ilvl="0" w:tplc="DD06D8C2">
      <w:numFmt w:val="bullet"/>
      <w:lvlText w:val="•"/>
      <w:lvlJc w:val="left"/>
      <w:pPr>
        <w:ind w:left="720" w:hanging="360"/>
      </w:pPr>
      <w:rPr>
        <w:rFonts w:hint="default" w:ascii="Source Sans Pro" w:hAnsi="Source Sans Pro" w:eastAsia="Times New Roman" w:cs="Source Sans Pro"/>
        <w:sz w:val="28"/>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10" w15:restartNumberingAfterBreak="0">
    <w:nsid w:val="3DE7036A"/>
    <w:multiLevelType w:val="hybridMultilevel"/>
    <w:tmpl w:val="EAE276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E895C09"/>
    <w:multiLevelType w:val="hybridMultilevel"/>
    <w:tmpl w:val="0F184774"/>
    <w:lvl w:ilvl="0" w:tplc="04020001">
      <w:start w:val="1"/>
      <w:numFmt w:val="bullet"/>
      <w:lvlText w:val=""/>
      <w:lvlJc w:val="left"/>
      <w:pPr>
        <w:ind w:left="1146" w:hanging="360"/>
      </w:pPr>
      <w:rPr>
        <w:rFonts w:hint="default" w:ascii="Symbol" w:hAnsi="Symbol"/>
      </w:rPr>
    </w:lvl>
    <w:lvl w:ilvl="1" w:tplc="04020003" w:tentative="1">
      <w:start w:val="1"/>
      <w:numFmt w:val="bullet"/>
      <w:lvlText w:val="o"/>
      <w:lvlJc w:val="left"/>
      <w:pPr>
        <w:ind w:left="1866" w:hanging="360"/>
      </w:pPr>
      <w:rPr>
        <w:rFonts w:hint="default" w:ascii="Courier New" w:hAnsi="Courier New" w:cs="Courier New"/>
      </w:rPr>
    </w:lvl>
    <w:lvl w:ilvl="2" w:tplc="04020005" w:tentative="1">
      <w:start w:val="1"/>
      <w:numFmt w:val="bullet"/>
      <w:lvlText w:val=""/>
      <w:lvlJc w:val="left"/>
      <w:pPr>
        <w:ind w:left="2586" w:hanging="360"/>
      </w:pPr>
      <w:rPr>
        <w:rFonts w:hint="default" w:ascii="Wingdings" w:hAnsi="Wingdings"/>
      </w:rPr>
    </w:lvl>
    <w:lvl w:ilvl="3" w:tplc="04020001" w:tentative="1">
      <w:start w:val="1"/>
      <w:numFmt w:val="bullet"/>
      <w:lvlText w:val=""/>
      <w:lvlJc w:val="left"/>
      <w:pPr>
        <w:ind w:left="3306" w:hanging="360"/>
      </w:pPr>
      <w:rPr>
        <w:rFonts w:hint="default" w:ascii="Symbol" w:hAnsi="Symbol"/>
      </w:rPr>
    </w:lvl>
    <w:lvl w:ilvl="4" w:tplc="04020003" w:tentative="1">
      <w:start w:val="1"/>
      <w:numFmt w:val="bullet"/>
      <w:lvlText w:val="o"/>
      <w:lvlJc w:val="left"/>
      <w:pPr>
        <w:ind w:left="4026" w:hanging="360"/>
      </w:pPr>
      <w:rPr>
        <w:rFonts w:hint="default" w:ascii="Courier New" w:hAnsi="Courier New" w:cs="Courier New"/>
      </w:rPr>
    </w:lvl>
    <w:lvl w:ilvl="5" w:tplc="04020005" w:tentative="1">
      <w:start w:val="1"/>
      <w:numFmt w:val="bullet"/>
      <w:lvlText w:val=""/>
      <w:lvlJc w:val="left"/>
      <w:pPr>
        <w:ind w:left="4746" w:hanging="360"/>
      </w:pPr>
      <w:rPr>
        <w:rFonts w:hint="default" w:ascii="Wingdings" w:hAnsi="Wingdings"/>
      </w:rPr>
    </w:lvl>
    <w:lvl w:ilvl="6" w:tplc="04020001" w:tentative="1">
      <w:start w:val="1"/>
      <w:numFmt w:val="bullet"/>
      <w:lvlText w:val=""/>
      <w:lvlJc w:val="left"/>
      <w:pPr>
        <w:ind w:left="5466" w:hanging="360"/>
      </w:pPr>
      <w:rPr>
        <w:rFonts w:hint="default" w:ascii="Symbol" w:hAnsi="Symbol"/>
      </w:rPr>
    </w:lvl>
    <w:lvl w:ilvl="7" w:tplc="04020003" w:tentative="1">
      <w:start w:val="1"/>
      <w:numFmt w:val="bullet"/>
      <w:lvlText w:val="o"/>
      <w:lvlJc w:val="left"/>
      <w:pPr>
        <w:ind w:left="6186" w:hanging="360"/>
      </w:pPr>
      <w:rPr>
        <w:rFonts w:hint="default" w:ascii="Courier New" w:hAnsi="Courier New" w:cs="Courier New"/>
      </w:rPr>
    </w:lvl>
    <w:lvl w:ilvl="8" w:tplc="04020005" w:tentative="1">
      <w:start w:val="1"/>
      <w:numFmt w:val="bullet"/>
      <w:lvlText w:val=""/>
      <w:lvlJc w:val="left"/>
      <w:pPr>
        <w:ind w:left="6906" w:hanging="360"/>
      </w:pPr>
      <w:rPr>
        <w:rFonts w:hint="default" w:ascii="Wingdings" w:hAnsi="Wingdings"/>
      </w:rPr>
    </w:lvl>
  </w:abstractNum>
  <w:abstractNum w:abstractNumId="12" w15:restartNumberingAfterBreak="0">
    <w:nsid w:val="3F8A4DC3"/>
    <w:multiLevelType w:val="multilevel"/>
    <w:tmpl w:val="0644D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FE37238"/>
    <w:multiLevelType w:val="hybridMultilevel"/>
    <w:tmpl w:val="1AF8EA0E"/>
    <w:lvl w:ilvl="0" w:tplc="04020001">
      <w:start w:val="1"/>
      <w:numFmt w:val="bullet"/>
      <w:lvlText w:val=""/>
      <w:lvlJc w:val="left"/>
      <w:pPr>
        <w:ind w:left="1146" w:hanging="360"/>
      </w:pPr>
      <w:rPr>
        <w:rFonts w:hint="default" w:ascii="Symbol" w:hAnsi="Symbol"/>
      </w:rPr>
    </w:lvl>
    <w:lvl w:ilvl="1" w:tplc="04020003" w:tentative="1">
      <w:start w:val="1"/>
      <w:numFmt w:val="bullet"/>
      <w:lvlText w:val="o"/>
      <w:lvlJc w:val="left"/>
      <w:pPr>
        <w:ind w:left="1866" w:hanging="360"/>
      </w:pPr>
      <w:rPr>
        <w:rFonts w:hint="default" w:ascii="Courier New" w:hAnsi="Courier New" w:cs="Courier New"/>
      </w:rPr>
    </w:lvl>
    <w:lvl w:ilvl="2" w:tplc="04020005" w:tentative="1">
      <w:start w:val="1"/>
      <w:numFmt w:val="bullet"/>
      <w:lvlText w:val=""/>
      <w:lvlJc w:val="left"/>
      <w:pPr>
        <w:ind w:left="2586" w:hanging="360"/>
      </w:pPr>
      <w:rPr>
        <w:rFonts w:hint="default" w:ascii="Wingdings" w:hAnsi="Wingdings"/>
      </w:rPr>
    </w:lvl>
    <w:lvl w:ilvl="3" w:tplc="04020001" w:tentative="1">
      <w:start w:val="1"/>
      <w:numFmt w:val="bullet"/>
      <w:lvlText w:val=""/>
      <w:lvlJc w:val="left"/>
      <w:pPr>
        <w:ind w:left="3306" w:hanging="360"/>
      </w:pPr>
      <w:rPr>
        <w:rFonts w:hint="default" w:ascii="Symbol" w:hAnsi="Symbol"/>
      </w:rPr>
    </w:lvl>
    <w:lvl w:ilvl="4" w:tplc="04020003" w:tentative="1">
      <w:start w:val="1"/>
      <w:numFmt w:val="bullet"/>
      <w:lvlText w:val="o"/>
      <w:lvlJc w:val="left"/>
      <w:pPr>
        <w:ind w:left="4026" w:hanging="360"/>
      </w:pPr>
      <w:rPr>
        <w:rFonts w:hint="default" w:ascii="Courier New" w:hAnsi="Courier New" w:cs="Courier New"/>
      </w:rPr>
    </w:lvl>
    <w:lvl w:ilvl="5" w:tplc="04020005" w:tentative="1">
      <w:start w:val="1"/>
      <w:numFmt w:val="bullet"/>
      <w:lvlText w:val=""/>
      <w:lvlJc w:val="left"/>
      <w:pPr>
        <w:ind w:left="4746" w:hanging="360"/>
      </w:pPr>
      <w:rPr>
        <w:rFonts w:hint="default" w:ascii="Wingdings" w:hAnsi="Wingdings"/>
      </w:rPr>
    </w:lvl>
    <w:lvl w:ilvl="6" w:tplc="04020001" w:tentative="1">
      <w:start w:val="1"/>
      <w:numFmt w:val="bullet"/>
      <w:lvlText w:val=""/>
      <w:lvlJc w:val="left"/>
      <w:pPr>
        <w:ind w:left="5466" w:hanging="360"/>
      </w:pPr>
      <w:rPr>
        <w:rFonts w:hint="default" w:ascii="Symbol" w:hAnsi="Symbol"/>
      </w:rPr>
    </w:lvl>
    <w:lvl w:ilvl="7" w:tplc="04020003" w:tentative="1">
      <w:start w:val="1"/>
      <w:numFmt w:val="bullet"/>
      <w:lvlText w:val="o"/>
      <w:lvlJc w:val="left"/>
      <w:pPr>
        <w:ind w:left="6186" w:hanging="360"/>
      </w:pPr>
      <w:rPr>
        <w:rFonts w:hint="default" w:ascii="Courier New" w:hAnsi="Courier New" w:cs="Courier New"/>
      </w:rPr>
    </w:lvl>
    <w:lvl w:ilvl="8" w:tplc="04020005" w:tentative="1">
      <w:start w:val="1"/>
      <w:numFmt w:val="bullet"/>
      <w:lvlText w:val=""/>
      <w:lvlJc w:val="left"/>
      <w:pPr>
        <w:ind w:left="6906" w:hanging="360"/>
      </w:pPr>
      <w:rPr>
        <w:rFonts w:hint="default" w:ascii="Wingdings" w:hAnsi="Wingdings"/>
      </w:rPr>
    </w:lvl>
  </w:abstractNum>
  <w:abstractNum w:abstractNumId="14" w15:restartNumberingAfterBreak="0">
    <w:nsid w:val="534F5242"/>
    <w:multiLevelType w:val="hybridMultilevel"/>
    <w:tmpl w:val="C9F2FBDC"/>
    <w:lvl w:ilvl="0" w:tplc="04020001">
      <w:start w:val="1"/>
      <w:numFmt w:val="bullet"/>
      <w:lvlText w:val=""/>
      <w:lvlJc w:val="left"/>
      <w:pPr>
        <w:ind w:left="720" w:hanging="360"/>
      </w:pPr>
      <w:rPr>
        <w:rFonts w:hint="default" w:ascii="Symbol" w:hAnsi="Symbol"/>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15" w15:restartNumberingAfterBreak="0">
    <w:nsid w:val="5C893A81"/>
    <w:multiLevelType w:val="hybridMultilevel"/>
    <w:tmpl w:val="2C3ECB1A"/>
    <w:lvl w:ilvl="0" w:tplc="25BE60E4">
      <w:numFmt w:val="bullet"/>
      <w:lvlText w:val="•"/>
      <w:lvlJc w:val="left"/>
      <w:pPr>
        <w:ind w:left="1440" w:hanging="360"/>
      </w:pPr>
      <w:rPr>
        <w:rFonts w:hint="default" w:ascii="Source Sans Pro" w:hAnsi="Source Sans Pro" w:eastAsia="Times New Roman" w:cs="Source Sans Pro"/>
      </w:rPr>
    </w:lvl>
    <w:lvl w:ilvl="1" w:tplc="04020003" w:tentative="1">
      <w:start w:val="1"/>
      <w:numFmt w:val="bullet"/>
      <w:lvlText w:val="o"/>
      <w:lvlJc w:val="left"/>
      <w:pPr>
        <w:ind w:left="2160" w:hanging="360"/>
      </w:pPr>
      <w:rPr>
        <w:rFonts w:hint="default" w:ascii="Courier New" w:hAnsi="Courier New" w:cs="Courier New"/>
      </w:rPr>
    </w:lvl>
    <w:lvl w:ilvl="2" w:tplc="04020005" w:tentative="1">
      <w:start w:val="1"/>
      <w:numFmt w:val="bullet"/>
      <w:lvlText w:val=""/>
      <w:lvlJc w:val="left"/>
      <w:pPr>
        <w:ind w:left="2880" w:hanging="360"/>
      </w:pPr>
      <w:rPr>
        <w:rFonts w:hint="default" w:ascii="Wingdings" w:hAnsi="Wingdings"/>
      </w:rPr>
    </w:lvl>
    <w:lvl w:ilvl="3" w:tplc="04020001" w:tentative="1">
      <w:start w:val="1"/>
      <w:numFmt w:val="bullet"/>
      <w:lvlText w:val=""/>
      <w:lvlJc w:val="left"/>
      <w:pPr>
        <w:ind w:left="3600" w:hanging="360"/>
      </w:pPr>
      <w:rPr>
        <w:rFonts w:hint="default" w:ascii="Symbol" w:hAnsi="Symbol"/>
      </w:rPr>
    </w:lvl>
    <w:lvl w:ilvl="4" w:tplc="04020003" w:tentative="1">
      <w:start w:val="1"/>
      <w:numFmt w:val="bullet"/>
      <w:lvlText w:val="o"/>
      <w:lvlJc w:val="left"/>
      <w:pPr>
        <w:ind w:left="4320" w:hanging="360"/>
      </w:pPr>
      <w:rPr>
        <w:rFonts w:hint="default" w:ascii="Courier New" w:hAnsi="Courier New" w:cs="Courier New"/>
      </w:rPr>
    </w:lvl>
    <w:lvl w:ilvl="5" w:tplc="04020005" w:tentative="1">
      <w:start w:val="1"/>
      <w:numFmt w:val="bullet"/>
      <w:lvlText w:val=""/>
      <w:lvlJc w:val="left"/>
      <w:pPr>
        <w:ind w:left="5040" w:hanging="360"/>
      </w:pPr>
      <w:rPr>
        <w:rFonts w:hint="default" w:ascii="Wingdings" w:hAnsi="Wingdings"/>
      </w:rPr>
    </w:lvl>
    <w:lvl w:ilvl="6" w:tplc="04020001" w:tentative="1">
      <w:start w:val="1"/>
      <w:numFmt w:val="bullet"/>
      <w:lvlText w:val=""/>
      <w:lvlJc w:val="left"/>
      <w:pPr>
        <w:ind w:left="5760" w:hanging="360"/>
      </w:pPr>
      <w:rPr>
        <w:rFonts w:hint="default" w:ascii="Symbol" w:hAnsi="Symbol"/>
      </w:rPr>
    </w:lvl>
    <w:lvl w:ilvl="7" w:tplc="04020003" w:tentative="1">
      <w:start w:val="1"/>
      <w:numFmt w:val="bullet"/>
      <w:lvlText w:val="o"/>
      <w:lvlJc w:val="left"/>
      <w:pPr>
        <w:ind w:left="6480" w:hanging="360"/>
      </w:pPr>
      <w:rPr>
        <w:rFonts w:hint="default" w:ascii="Courier New" w:hAnsi="Courier New" w:cs="Courier New"/>
      </w:rPr>
    </w:lvl>
    <w:lvl w:ilvl="8" w:tplc="04020005" w:tentative="1">
      <w:start w:val="1"/>
      <w:numFmt w:val="bullet"/>
      <w:lvlText w:val=""/>
      <w:lvlJc w:val="left"/>
      <w:pPr>
        <w:ind w:left="7200" w:hanging="360"/>
      </w:pPr>
      <w:rPr>
        <w:rFonts w:hint="default" w:ascii="Wingdings" w:hAnsi="Wingdings"/>
      </w:rPr>
    </w:lvl>
  </w:abstractNum>
  <w:abstractNum w:abstractNumId="16" w15:restartNumberingAfterBreak="0">
    <w:nsid w:val="5EBE5CD5"/>
    <w:multiLevelType w:val="multilevel"/>
    <w:tmpl w:val="45FAE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6E822AE"/>
    <w:multiLevelType w:val="hybridMultilevel"/>
    <w:tmpl w:val="53DC92C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95830AE"/>
    <w:multiLevelType w:val="hybridMultilevel"/>
    <w:tmpl w:val="752ED094"/>
    <w:lvl w:ilvl="0" w:tplc="04020001">
      <w:start w:val="1"/>
      <w:numFmt w:val="bullet"/>
      <w:lvlText w:val=""/>
      <w:lvlJc w:val="left"/>
      <w:pPr>
        <w:ind w:left="1571" w:hanging="360"/>
      </w:pPr>
      <w:rPr>
        <w:rFonts w:hint="default" w:ascii="Symbol" w:hAnsi="Symbol"/>
      </w:rPr>
    </w:lvl>
    <w:lvl w:ilvl="1" w:tplc="04020003" w:tentative="1">
      <w:start w:val="1"/>
      <w:numFmt w:val="bullet"/>
      <w:lvlText w:val="o"/>
      <w:lvlJc w:val="left"/>
      <w:pPr>
        <w:ind w:left="2291" w:hanging="360"/>
      </w:pPr>
      <w:rPr>
        <w:rFonts w:hint="default" w:ascii="Courier New" w:hAnsi="Courier New" w:cs="Courier New"/>
      </w:rPr>
    </w:lvl>
    <w:lvl w:ilvl="2" w:tplc="04020005" w:tentative="1">
      <w:start w:val="1"/>
      <w:numFmt w:val="bullet"/>
      <w:lvlText w:val=""/>
      <w:lvlJc w:val="left"/>
      <w:pPr>
        <w:ind w:left="3011" w:hanging="360"/>
      </w:pPr>
      <w:rPr>
        <w:rFonts w:hint="default" w:ascii="Wingdings" w:hAnsi="Wingdings"/>
      </w:rPr>
    </w:lvl>
    <w:lvl w:ilvl="3" w:tplc="04020001" w:tentative="1">
      <w:start w:val="1"/>
      <w:numFmt w:val="bullet"/>
      <w:lvlText w:val=""/>
      <w:lvlJc w:val="left"/>
      <w:pPr>
        <w:ind w:left="3731" w:hanging="360"/>
      </w:pPr>
      <w:rPr>
        <w:rFonts w:hint="default" w:ascii="Symbol" w:hAnsi="Symbol"/>
      </w:rPr>
    </w:lvl>
    <w:lvl w:ilvl="4" w:tplc="04020003" w:tentative="1">
      <w:start w:val="1"/>
      <w:numFmt w:val="bullet"/>
      <w:lvlText w:val="o"/>
      <w:lvlJc w:val="left"/>
      <w:pPr>
        <w:ind w:left="4451" w:hanging="360"/>
      </w:pPr>
      <w:rPr>
        <w:rFonts w:hint="default" w:ascii="Courier New" w:hAnsi="Courier New" w:cs="Courier New"/>
      </w:rPr>
    </w:lvl>
    <w:lvl w:ilvl="5" w:tplc="04020005" w:tentative="1">
      <w:start w:val="1"/>
      <w:numFmt w:val="bullet"/>
      <w:lvlText w:val=""/>
      <w:lvlJc w:val="left"/>
      <w:pPr>
        <w:ind w:left="5171" w:hanging="360"/>
      </w:pPr>
      <w:rPr>
        <w:rFonts w:hint="default" w:ascii="Wingdings" w:hAnsi="Wingdings"/>
      </w:rPr>
    </w:lvl>
    <w:lvl w:ilvl="6" w:tplc="04020001" w:tentative="1">
      <w:start w:val="1"/>
      <w:numFmt w:val="bullet"/>
      <w:lvlText w:val=""/>
      <w:lvlJc w:val="left"/>
      <w:pPr>
        <w:ind w:left="5891" w:hanging="360"/>
      </w:pPr>
      <w:rPr>
        <w:rFonts w:hint="default" w:ascii="Symbol" w:hAnsi="Symbol"/>
      </w:rPr>
    </w:lvl>
    <w:lvl w:ilvl="7" w:tplc="04020003" w:tentative="1">
      <w:start w:val="1"/>
      <w:numFmt w:val="bullet"/>
      <w:lvlText w:val="o"/>
      <w:lvlJc w:val="left"/>
      <w:pPr>
        <w:ind w:left="6611" w:hanging="360"/>
      </w:pPr>
      <w:rPr>
        <w:rFonts w:hint="default" w:ascii="Courier New" w:hAnsi="Courier New" w:cs="Courier New"/>
      </w:rPr>
    </w:lvl>
    <w:lvl w:ilvl="8" w:tplc="04020005" w:tentative="1">
      <w:start w:val="1"/>
      <w:numFmt w:val="bullet"/>
      <w:lvlText w:val=""/>
      <w:lvlJc w:val="left"/>
      <w:pPr>
        <w:ind w:left="7331" w:hanging="360"/>
      </w:pPr>
      <w:rPr>
        <w:rFonts w:hint="default" w:ascii="Wingdings" w:hAnsi="Wingdings"/>
      </w:rPr>
    </w:lvl>
  </w:abstractNum>
  <w:abstractNum w:abstractNumId="19" w15:restartNumberingAfterBreak="0">
    <w:nsid w:val="7C9F4540"/>
    <w:multiLevelType w:val="hybridMultilevel"/>
    <w:tmpl w:val="B49E9E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DF167B9"/>
    <w:multiLevelType w:val="hybridMultilevel"/>
    <w:tmpl w:val="742AEEEE"/>
    <w:lvl w:ilvl="0" w:tplc="25BE60E4">
      <w:numFmt w:val="bullet"/>
      <w:lvlText w:val="•"/>
      <w:lvlJc w:val="left"/>
      <w:pPr>
        <w:ind w:left="720" w:hanging="360"/>
      </w:pPr>
      <w:rPr>
        <w:rFonts w:hint="default" w:ascii="Source Sans Pro" w:hAnsi="Source Sans Pro" w:eastAsia="Times New Roman" w:cs="Source Sans Pro"/>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21" w15:restartNumberingAfterBreak="0">
    <w:nsid w:val="7F301AAD"/>
    <w:multiLevelType w:val="hybridMultilevel"/>
    <w:tmpl w:val="31FCD5F4"/>
    <w:lvl w:ilvl="0" w:tplc="04020001">
      <w:start w:val="1"/>
      <w:numFmt w:val="bullet"/>
      <w:lvlText w:val=""/>
      <w:lvlJc w:val="left"/>
      <w:pPr>
        <w:ind w:left="720" w:hanging="360"/>
      </w:pPr>
      <w:rPr>
        <w:rFonts w:hint="default" w:ascii="Symbol" w:hAnsi="Symbol"/>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num w:numId="28">
    <w:abstractNumId w:val="24"/>
  </w:num>
  <w:num w:numId="27">
    <w:abstractNumId w:val="23"/>
  </w:num>
  <w:num w:numId="26">
    <w:abstractNumId w:val="22"/>
  </w:num>
  <w:num w:numId="1">
    <w:abstractNumId w:val="17"/>
  </w:num>
  <w:num w:numId="2">
    <w:abstractNumId w:val="19"/>
  </w:num>
  <w:num w:numId="3">
    <w:abstractNumId w:val="5"/>
  </w:num>
  <w:num w:numId="4">
    <w:abstractNumId w:val="1"/>
  </w:num>
  <w:num w:numId="5">
    <w:abstractNumId w:val="2"/>
  </w:num>
  <w:num w:numId="6">
    <w:abstractNumId w:val="2"/>
    <w:lvlOverride w:ilvl="0"/>
  </w:num>
  <w:num w:numId="7">
    <w:abstractNumId w:val="3"/>
  </w:num>
  <w:num w:numId="8">
    <w:abstractNumId w:val="6"/>
  </w:num>
  <w:num w:numId="9">
    <w:abstractNumId w:val="20"/>
  </w:num>
  <w:num w:numId="10">
    <w:abstractNumId w:val="9"/>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4"/>
  </w:num>
  <w:num w:numId="16">
    <w:abstractNumId w:val="13"/>
  </w:num>
  <w:num w:numId="17">
    <w:abstractNumId w:val="11"/>
  </w:num>
  <w:num w:numId="18">
    <w:abstractNumId w:val="14"/>
  </w:num>
  <w:num w:numId="19">
    <w:abstractNumId w:val="18"/>
  </w:num>
  <w:num w:numId="20">
    <w:abstractNumId w:val="0"/>
  </w:num>
  <w:num w:numId="21">
    <w:abstractNumId w:val="11"/>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12"/>
  </w:num>
  <w:num w:numId="24">
    <w:abstractNumId w:val="7"/>
  </w:num>
  <w:num w:numId="2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7F"/>
    <w:rsid w:val="00004F0D"/>
    <w:rsid w:val="00020E18"/>
    <w:rsid w:val="000215A6"/>
    <w:rsid w:val="00024BB2"/>
    <w:rsid w:val="00031C1A"/>
    <w:rsid w:val="00035D3D"/>
    <w:rsid w:val="000478A6"/>
    <w:rsid w:val="000525E9"/>
    <w:rsid w:val="00056395"/>
    <w:rsid w:val="00057F6F"/>
    <w:rsid w:val="000620B3"/>
    <w:rsid w:val="00063331"/>
    <w:rsid w:val="00064A97"/>
    <w:rsid w:val="00066DC9"/>
    <w:rsid w:val="0008068C"/>
    <w:rsid w:val="00091A46"/>
    <w:rsid w:val="000979DD"/>
    <w:rsid w:val="000B26FB"/>
    <w:rsid w:val="000B7858"/>
    <w:rsid w:val="000C6124"/>
    <w:rsid w:val="000D1B94"/>
    <w:rsid w:val="000D6A01"/>
    <w:rsid w:val="000E08A7"/>
    <w:rsid w:val="000E1A93"/>
    <w:rsid w:val="000F111E"/>
    <w:rsid w:val="000F2CE0"/>
    <w:rsid w:val="0010725D"/>
    <w:rsid w:val="00110A7F"/>
    <w:rsid w:val="00111CDE"/>
    <w:rsid w:val="00111D96"/>
    <w:rsid w:val="001326B6"/>
    <w:rsid w:val="00135872"/>
    <w:rsid w:val="00141611"/>
    <w:rsid w:val="00145287"/>
    <w:rsid w:val="0014646E"/>
    <w:rsid w:val="00150119"/>
    <w:rsid w:val="0015250A"/>
    <w:rsid w:val="00162B63"/>
    <w:rsid w:val="0017013B"/>
    <w:rsid w:val="0017133C"/>
    <w:rsid w:val="00172FD4"/>
    <w:rsid w:val="001819DB"/>
    <w:rsid w:val="001A0A9D"/>
    <w:rsid w:val="001A184F"/>
    <w:rsid w:val="001A309A"/>
    <w:rsid w:val="001A50EF"/>
    <w:rsid w:val="001A5282"/>
    <w:rsid w:val="001B0992"/>
    <w:rsid w:val="001B0F0D"/>
    <w:rsid w:val="001B234E"/>
    <w:rsid w:val="001B2806"/>
    <w:rsid w:val="001B701E"/>
    <w:rsid w:val="001C3293"/>
    <w:rsid w:val="001C6FD7"/>
    <w:rsid w:val="001D1D36"/>
    <w:rsid w:val="001D568D"/>
    <w:rsid w:val="001D5E21"/>
    <w:rsid w:val="001E4639"/>
    <w:rsid w:val="001E6B91"/>
    <w:rsid w:val="00200B2F"/>
    <w:rsid w:val="00230974"/>
    <w:rsid w:val="00232507"/>
    <w:rsid w:val="0024036F"/>
    <w:rsid w:val="00243540"/>
    <w:rsid w:val="00243FBC"/>
    <w:rsid w:val="002471FD"/>
    <w:rsid w:val="0025796B"/>
    <w:rsid w:val="0026221C"/>
    <w:rsid w:val="00262CE0"/>
    <w:rsid w:val="00265236"/>
    <w:rsid w:val="00267BC7"/>
    <w:rsid w:val="00271D38"/>
    <w:rsid w:val="002720B6"/>
    <w:rsid w:val="00277639"/>
    <w:rsid w:val="00284E97"/>
    <w:rsid w:val="00285324"/>
    <w:rsid w:val="00286B4A"/>
    <w:rsid w:val="002A48DF"/>
    <w:rsid w:val="002B2AAA"/>
    <w:rsid w:val="002B409C"/>
    <w:rsid w:val="002F4370"/>
    <w:rsid w:val="002F795B"/>
    <w:rsid w:val="002F7FB3"/>
    <w:rsid w:val="003049B6"/>
    <w:rsid w:val="00304D6A"/>
    <w:rsid w:val="003123F1"/>
    <w:rsid w:val="003155F7"/>
    <w:rsid w:val="00315DCC"/>
    <w:rsid w:val="003165AF"/>
    <w:rsid w:val="00317ECE"/>
    <w:rsid w:val="00320C3E"/>
    <w:rsid w:val="0033149A"/>
    <w:rsid w:val="00332997"/>
    <w:rsid w:val="0033468B"/>
    <w:rsid w:val="00335D14"/>
    <w:rsid w:val="00337EAB"/>
    <w:rsid w:val="00344707"/>
    <w:rsid w:val="00352D7E"/>
    <w:rsid w:val="00355D99"/>
    <w:rsid w:val="0035712D"/>
    <w:rsid w:val="00365F6E"/>
    <w:rsid w:val="00374F5E"/>
    <w:rsid w:val="003758CC"/>
    <w:rsid w:val="0038333E"/>
    <w:rsid w:val="00390D70"/>
    <w:rsid w:val="00395155"/>
    <w:rsid w:val="0039697E"/>
    <w:rsid w:val="003979DB"/>
    <w:rsid w:val="003A265F"/>
    <w:rsid w:val="003A5FB2"/>
    <w:rsid w:val="003A75B5"/>
    <w:rsid w:val="003B2384"/>
    <w:rsid w:val="003B2E09"/>
    <w:rsid w:val="003B4828"/>
    <w:rsid w:val="003C16FC"/>
    <w:rsid w:val="003C5AC9"/>
    <w:rsid w:val="003D15DE"/>
    <w:rsid w:val="003D3D48"/>
    <w:rsid w:val="003D49D4"/>
    <w:rsid w:val="003D5695"/>
    <w:rsid w:val="003E02A2"/>
    <w:rsid w:val="003E2FB2"/>
    <w:rsid w:val="003F2A34"/>
    <w:rsid w:val="00405F19"/>
    <w:rsid w:val="0040726D"/>
    <w:rsid w:val="00407276"/>
    <w:rsid w:val="004161C7"/>
    <w:rsid w:val="00422930"/>
    <w:rsid w:val="00422D18"/>
    <w:rsid w:val="00427163"/>
    <w:rsid w:val="0043098E"/>
    <w:rsid w:val="00433C45"/>
    <w:rsid w:val="00440F1B"/>
    <w:rsid w:val="0045068F"/>
    <w:rsid w:val="00455A96"/>
    <w:rsid w:val="0046092C"/>
    <w:rsid w:val="00464D71"/>
    <w:rsid w:val="00465C04"/>
    <w:rsid w:val="0047101F"/>
    <w:rsid w:val="0047566C"/>
    <w:rsid w:val="00481DB6"/>
    <w:rsid w:val="00485B72"/>
    <w:rsid w:val="0049023B"/>
    <w:rsid w:val="0049397F"/>
    <w:rsid w:val="004A0BA3"/>
    <w:rsid w:val="004A13DC"/>
    <w:rsid w:val="004A3182"/>
    <w:rsid w:val="004A697E"/>
    <w:rsid w:val="004B14D1"/>
    <w:rsid w:val="004C1988"/>
    <w:rsid w:val="004D0FC7"/>
    <w:rsid w:val="004D53C7"/>
    <w:rsid w:val="004D55FA"/>
    <w:rsid w:val="004E0969"/>
    <w:rsid w:val="004E0C6D"/>
    <w:rsid w:val="004E2939"/>
    <w:rsid w:val="004E2B04"/>
    <w:rsid w:val="004E35EB"/>
    <w:rsid w:val="004E3EEA"/>
    <w:rsid w:val="004F2E9A"/>
    <w:rsid w:val="0050115E"/>
    <w:rsid w:val="005108E3"/>
    <w:rsid w:val="00514F94"/>
    <w:rsid w:val="005333AB"/>
    <w:rsid w:val="0053577B"/>
    <w:rsid w:val="005406B3"/>
    <w:rsid w:val="00561A7D"/>
    <w:rsid w:val="005623DC"/>
    <w:rsid w:val="0056404E"/>
    <w:rsid w:val="00565F33"/>
    <w:rsid w:val="00575A8F"/>
    <w:rsid w:val="005761A1"/>
    <w:rsid w:val="00576F54"/>
    <w:rsid w:val="0057797C"/>
    <w:rsid w:val="00581E08"/>
    <w:rsid w:val="00582C12"/>
    <w:rsid w:val="00584AF0"/>
    <w:rsid w:val="005867E1"/>
    <w:rsid w:val="0059346E"/>
    <w:rsid w:val="00594AD5"/>
    <w:rsid w:val="005A1FB1"/>
    <w:rsid w:val="005A7319"/>
    <w:rsid w:val="005B1C0A"/>
    <w:rsid w:val="005C0D19"/>
    <w:rsid w:val="005C6036"/>
    <w:rsid w:val="005D414C"/>
    <w:rsid w:val="005D4A58"/>
    <w:rsid w:val="005D519A"/>
    <w:rsid w:val="005D6EBB"/>
    <w:rsid w:val="005D717B"/>
    <w:rsid w:val="006010A6"/>
    <w:rsid w:val="006023FF"/>
    <w:rsid w:val="00610113"/>
    <w:rsid w:val="006105B5"/>
    <w:rsid w:val="00615969"/>
    <w:rsid w:val="0062330E"/>
    <w:rsid w:val="006268BA"/>
    <w:rsid w:val="00626972"/>
    <w:rsid w:val="00630783"/>
    <w:rsid w:val="00631DAB"/>
    <w:rsid w:val="0065397E"/>
    <w:rsid w:val="006607D6"/>
    <w:rsid w:val="00660DCB"/>
    <w:rsid w:val="0066732E"/>
    <w:rsid w:val="006737BC"/>
    <w:rsid w:val="0069075A"/>
    <w:rsid w:val="00692D5A"/>
    <w:rsid w:val="006A0B22"/>
    <w:rsid w:val="006B1B5F"/>
    <w:rsid w:val="006B2FA2"/>
    <w:rsid w:val="006B3D5D"/>
    <w:rsid w:val="006B6557"/>
    <w:rsid w:val="006B77D0"/>
    <w:rsid w:val="006C59F7"/>
    <w:rsid w:val="006D1E50"/>
    <w:rsid w:val="006D426A"/>
    <w:rsid w:val="006E0AF8"/>
    <w:rsid w:val="006E2529"/>
    <w:rsid w:val="006E3FEC"/>
    <w:rsid w:val="006E4253"/>
    <w:rsid w:val="0070433B"/>
    <w:rsid w:val="00713051"/>
    <w:rsid w:val="00714B9E"/>
    <w:rsid w:val="00721FD7"/>
    <w:rsid w:val="00723987"/>
    <w:rsid w:val="007407CA"/>
    <w:rsid w:val="0074461E"/>
    <w:rsid w:val="007460DE"/>
    <w:rsid w:val="007515FB"/>
    <w:rsid w:val="00763C21"/>
    <w:rsid w:val="00776C03"/>
    <w:rsid w:val="00777B44"/>
    <w:rsid w:val="00784AE0"/>
    <w:rsid w:val="00784C09"/>
    <w:rsid w:val="0078575D"/>
    <w:rsid w:val="00792057"/>
    <w:rsid w:val="00794EF6"/>
    <w:rsid w:val="00795996"/>
    <w:rsid w:val="00797226"/>
    <w:rsid w:val="007B10F1"/>
    <w:rsid w:val="007C2366"/>
    <w:rsid w:val="007C275F"/>
    <w:rsid w:val="007E16D2"/>
    <w:rsid w:val="00803D03"/>
    <w:rsid w:val="00807F4F"/>
    <w:rsid w:val="00813B14"/>
    <w:rsid w:val="00820C04"/>
    <w:rsid w:val="00822296"/>
    <w:rsid w:val="008250CE"/>
    <w:rsid w:val="00835F22"/>
    <w:rsid w:val="0083700F"/>
    <w:rsid w:val="00837DB1"/>
    <w:rsid w:val="008425CD"/>
    <w:rsid w:val="00843D1F"/>
    <w:rsid w:val="008567B6"/>
    <w:rsid w:val="00856FF4"/>
    <w:rsid w:val="00862A6C"/>
    <w:rsid w:val="00875166"/>
    <w:rsid w:val="00881432"/>
    <w:rsid w:val="0088316A"/>
    <w:rsid w:val="0088328F"/>
    <w:rsid w:val="0089346A"/>
    <w:rsid w:val="00894373"/>
    <w:rsid w:val="008A45DB"/>
    <w:rsid w:val="008A67BF"/>
    <w:rsid w:val="008A6A1C"/>
    <w:rsid w:val="008B0187"/>
    <w:rsid w:val="008C1E5E"/>
    <w:rsid w:val="008C2590"/>
    <w:rsid w:val="008D5D05"/>
    <w:rsid w:val="008D7286"/>
    <w:rsid w:val="008E11EE"/>
    <w:rsid w:val="008E487D"/>
    <w:rsid w:val="008E7801"/>
    <w:rsid w:val="008E780F"/>
    <w:rsid w:val="008F3B2E"/>
    <w:rsid w:val="008F6050"/>
    <w:rsid w:val="0090031B"/>
    <w:rsid w:val="0090090C"/>
    <w:rsid w:val="00900EE9"/>
    <w:rsid w:val="009018A0"/>
    <w:rsid w:val="00912159"/>
    <w:rsid w:val="009164B0"/>
    <w:rsid w:val="00916F15"/>
    <w:rsid w:val="00921739"/>
    <w:rsid w:val="00933D98"/>
    <w:rsid w:val="00937D5D"/>
    <w:rsid w:val="009417AE"/>
    <w:rsid w:val="00944EB1"/>
    <w:rsid w:val="009477FF"/>
    <w:rsid w:val="009515B1"/>
    <w:rsid w:val="00953080"/>
    <w:rsid w:val="00960229"/>
    <w:rsid w:val="009606F7"/>
    <w:rsid w:val="00961BCB"/>
    <w:rsid w:val="00970EBE"/>
    <w:rsid w:val="00972909"/>
    <w:rsid w:val="00976889"/>
    <w:rsid w:val="00984BC3"/>
    <w:rsid w:val="009860DC"/>
    <w:rsid w:val="00986188"/>
    <w:rsid w:val="009940D1"/>
    <w:rsid w:val="009951AA"/>
    <w:rsid w:val="00996D5C"/>
    <w:rsid w:val="009A10EA"/>
    <w:rsid w:val="009A1750"/>
    <w:rsid w:val="009A346E"/>
    <w:rsid w:val="009A5BC2"/>
    <w:rsid w:val="009A5F05"/>
    <w:rsid w:val="009A7067"/>
    <w:rsid w:val="009B0601"/>
    <w:rsid w:val="009B43A4"/>
    <w:rsid w:val="009B4FA5"/>
    <w:rsid w:val="009B50E4"/>
    <w:rsid w:val="009B5757"/>
    <w:rsid w:val="009B7C36"/>
    <w:rsid w:val="009D0703"/>
    <w:rsid w:val="009E1A26"/>
    <w:rsid w:val="009E535B"/>
    <w:rsid w:val="009F5B07"/>
    <w:rsid w:val="009F75E1"/>
    <w:rsid w:val="00A03FA4"/>
    <w:rsid w:val="00A072D2"/>
    <w:rsid w:val="00A13D6E"/>
    <w:rsid w:val="00A2397E"/>
    <w:rsid w:val="00A23DA2"/>
    <w:rsid w:val="00A23E24"/>
    <w:rsid w:val="00A26B9C"/>
    <w:rsid w:val="00A34BB0"/>
    <w:rsid w:val="00A35649"/>
    <w:rsid w:val="00A366FB"/>
    <w:rsid w:val="00A4404A"/>
    <w:rsid w:val="00A51D40"/>
    <w:rsid w:val="00A55EB9"/>
    <w:rsid w:val="00A668C5"/>
    <w:rsid w:val="00A76292"/>
    <w:rsid w:val="00A8525D"/>
    <w:rsid w:val="00A91946"/>
    <w:rsid w:val="00A9709F"/>
    <w:rsid w:val="00AA0754"/>
    <w:rsid w:val="00AA29D1"/>
    <w:rsid w:val="00AA3027"/>
    <w:rsid w:val="00AA42AC"/>
    <w:rsid w:val="00AB117B"/>
    <w:rsid w:val="00AB4888"/>
    <w:rsid w:val="00AB550B"/>
    <w:rsid w:val="00AB6C12"/>
    <w:rsid w:val="00AC220F"/>
    <w:rsid w:val="00AC3958"/>
    <w:rsid w:val="00AC711F"/>
    <w:rsid w:val="00AD06CD"/>
    <w:rsid w:val="00AD3A82"/>
    <w:rsid w:val="00AD5990"/>
    <w:rsid w:val="00AD79D9"/>
    <w:rsid w:val="00AF6301"/>
    <w:rsid w:val="00B118AC"/>
    <w:rsid w:val="00B1624D"/>
    <w:rsid w:val="00B33059"/>
    <w:rsid w:val="00B33E05"/>
    <w:rsid w:val="00B34DB7"/>
    <w:rsid w:val="00B373E7"/>
    <w:rsid w:val="00B45169"/>
    <w:rsid w:val="00B45938"/>
    <w:rsid w:val="00B63230"/>
    <w:rsid w:val="00B63E83"/>
    <w:rsid w:val="00B74219"/>
    <w:rsid w:val="00B75D8C"/>
    <w:rsid w:val="00B769C8"/>
    <w:rsid w:val="00B77B76"/>
    <w:rsid w:val="00B83FFF"/>
    <w:rsid w:val="00B8672D"/>
    <w:rsid w:val="00B9054D"/>
    <w:rsid w:val="00B94838"/>
    <w:rsid w:val="00BA0239"/>
    <w:rsid w:val="00BA1DB0"/>
    <w:rsid w:val="00BA30AF"/>
    <w:rsid w:val="00BB1FB8"/>
    <w:rsid w:val="00BB6404"/>
    <w:rsid w:val="00BB6DD2"/>
    <w:rsid w:val="00BC3AF6"/>
    <w:rsid w:val="00BC71FA"/>
    <w:rsid w:val="00BE4FAA"/>
    <w:rsid w:val="00BF2201"/>
    <w:rsid w:val="00BF3DD1"/>
    <w:rsid w:val="00BF5523"/>
    <w:rsid w:val="00BF70ED"/>
    <w:rsid w:val="00C044C0"/>
    <w:rsid w:val="00C06A4A"/>
    <w:rsid w:val="00C14D28"/>
    <w:rsid w:val="00C164D6"/>
    <w:rsid w:val="00C2399B"/>
    <w:rsid w:val="00C32948"/>
    <w:rsid w:val="00C33C6E"/>
    <w:rsid w:val="00C36B9B"/>
    <w:rsid w:val="00C407FF"/>
    <w:rsid w:val="00C427A3"/>
    <w:rsid w:val="00C431E2"/>
    <w:rsid w:val="00C46B97"/>
    <w:rsid w:val="00C5086F"/>
    <w:rsid w:val="00C50B33"/>
    <w:rsid w:val="00C50DD0"/>
    <w:rsid w:val="00C52CE0"/>
    <w:rsid w:val="00C560C2"/>
    <w:rsid w:val="00C570A8"/>
    <w:rsid w:val="00C66FA1"/>
    <w:rsid w:val="00C715B0"/>
    <w:rsid w:val="00C7225C"/>
    <w:rsid w:val="00C7723D"/>
    <w:rsid w:val="00C82ABA"/>
    <w:rsid w:val="00C90743"/>
    <w:rsid w:val="00C90E90"/>
    <w:rsid w:val="00C9100E"/>
    <w:rsid w:val="00CA2B80"/>
    <w:rsid w:val="00CA55FF"/>
    <w:rsid w:val="00CA5957"/>
    <w:rsid w:val="00CA68C0"/>
    <w:rsid w:val="00CB3379"/>
    <w:rsid w:val="00CB6FA0"/>
    <w:rsid w:val="00CC01B4"/>
    <w:rsid w:val="00CC715D"/>
    <w:rsid w:val="00CD2EF4"/>
    <w:rsid w:val="00CD47BF"/>
    <w:rsid w:val="00CD6038"/>
    <w:rsid w:val="00CD68C9"/>
    <w:rsid w:val="00CF6F57"/>
    <w:rsid w:val="00D044B7"/>
    <w:rsid w:val="00D074C3"/>
    <w:rsid w:val="00D1606E"/>
    <w:rsid w:val="00D27111"/>
    <w:rsid w:val="00D27CD6"/>
    <w:rsid w:val="00D316D2"/>
    <w:rsid w:val="00D36D64"/>
    <w:rsid w:val="00D4497E"/>
    <w:rsid w:val="00D4728F"/>
    <w:rsid w:val="00D561FF"/>
    <w:rsid w:val="00D64BB2"/>
    <w:rsid w:val="00D70A23"/>
    <w:rsid w:val="00D72270"/>
    <w:rsid w:val="00D730D1"/>
    <w:rsid w:val="00D754DF"/>
    <w:rsid w:val="00D774DE"/>
    <w:rsid w:val="00D835E7"/>
    <w:rsid w:val="00D8649F"/>
    <w:rsid w:val="00D90592"/>
    <w:rsid w:val="00D93822"/>
    <w:rsid w:val="00DB1D40"/>
    <w:rsid w:val="00DB61FB"/>
    <w:rsid w:val="00DB7C52"/>
    <w:rsid w:val="00DC17C3"/>
    <w:rsid w:val="00DC2D8D"/>
    <w:rsid w:val="00DC5096"/>
    <w:rsid w:val="00DD45CD"/>
    <w:rsid w:val="00DD7766"/>
    <w:rsid w:val="00DE21A8"/>
    <w:rsid w:val="00DE6DAE"/>
    <w:rsid w:val="00DF5B38"/>
    <w:rsid w:val="00E03699"/>
    <w:rsid w:val="00E11CEA"/>
    <w:rsid w:val="00E132B8"/>
    <w:rsid w:val="00E1364B"/>
    <w:rsid w:val="00E13C2C"/>
    <w:rsid w:val="00E218BB"/>
    <w:rsid w:val="00E22CDB"/>
    <w:rsid w:val="00E32983"/>
    <w:rsid w:val="00E35A91"/>
    <w:rsid w:val="00E35B82"/>
    <w:rsid w:val="00E35BD5"/>
    <w:rsid w:val="00E41031"/>
    <w:rsid w:val="00E52CC0"/>
    <w:rsid w:val="00E559CE"/>
    <w:rsid w:val="00E57208"/>
    <w:rsid w:val="00E626F8"/>
    <w:rsid w:val="00E75991"/>
    <w:rsid w:val="00E77EC2"/>
    <w:rsid w:val="00E83227"/>
    <w:rsid w:val="00E83701"/>
    <w:rsid w:val="00E83DEF"/>
    <w:rsid w:val="00E86D0E"/>
    <w:rsid w:val="00E92E41"/>
    <w:rsid w:val="00EA48AB"/>
    <w:rsid w:val="00EC146B"/>
    <w:rsid w:val="00ED18B0"/>
    <w:rsid w:val="00ED2576"/>
    <w:rsid w:val="00ED2F2B"/>
    <w:rsid w:val="00EE549D"/>
    <w:rsid w:val="00EF093F"/>
    <w:rsid w:val="00EF11BD"/>
    <w:rsid w:val="00EF2032"/>
    <w:rsid w:val="00EF5D15"/>
    <w:rsid w:val="00EF69DF"/>
    <w:rsid w:val="00EF7B57"/>
    <w:rsid w:val="00F022A9"/>
    <w:rsid w:val="00F06C94"/>
    <w:rsid w:val="00F12B8C"/>
    <w:rsid w:val="00F13FE7"/>
    <w:rsid w:val="00F156B5"/>
    <w:rsid w:val="00F17A2A"/>
    <w:rsid w:val="00F227EA"/>
    <w:rsid w:val="00F3158A"/>
    <w:rsid w:val="00F33AA7"/>
    <w:rsid w:val="00F37B70"/>
    <w:rsid w:val="00F4032E"/>
    <w:rsid w:val="00F4161E"/>
    <w:rsid w:val="00F4408A"/>
    <w:rsid w:val="00F46372"/>
    <w:rsid w:val="00F51835"/>
    <w:rsid w:val="00F61155"/>
    <w:rsid w:val="00F6635E"/>
    <w:rsid w:val="00F96715"/>
    <w:rsid w:val="00FA1D95"/>
    <w:rsid w:val="00FA3915"/>
    <w:rsid w:val="00FC089B"/>
    <w:rsid w:val="00FC5BA2"/>
    <w:rsid w:val="00FC7F30"/>
    <w:rsid w:val="00FD304E"/>
    <w:rsid w:val="00FD47C1"/>
    <w:rsid w:val="00FD507F"/>
    <w:rsid w:val="00FE1FBC"/>
    <w:rsid w:val="00FF234B"/>
    <w:rsid w:val="00FF2B93"/>
    <w:rsid w:val="00FF368E"/>
    <w:rsid w:val="00FF5CA9"/>
    <w:rsid w:val="08D3FBAE"/>
    <w:rsid w:val="1108761F"/>
    <w:rsid w:val="28312D49"/>
    <w:rsid w:val="31047B76"/>
    <w:rsid w:val="32D6BE67"/>
    <w:rsid w:val="332027B0"/>
    <w:rsid w:val="4C1EB061"/>
    <w:rsid w:val="6EBC39E9"/>
    <w:rsid w:val="772E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64050"/>
  <w15:chartTrackingRefBased/>
  <w15:docId w15:val="{BB304A26-792E-423B-8399-61AFF4F46B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45CD"/>
    <w:rPr>
      <w:sz w:val="24"/>
      <w:szCs w:val="24"/>
      <w:lang w:val="en-GB"/>
    </w:rPr>
  </w:style>
  <w:style w:type="paragraph" w:styleId="Heading1">
    <w:name w:val="heading 1"/>
    <w:basedOn w:val="Normal"/>
    <w:next w:val="Normal"/>
    <w:qFormat/>
    <w:rsid w:val="0095308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B0187"/>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FD507F"/>
    <w:pPr>
      <w:keepNext/>
      <w:tabs>
        <w:tab w:val="left" w:pos="1980"/>
        <w:tab w:val="left" w:pos="4860"/>
        <w:tab w:val="left" w:pos="7200"/>
        <w:tab w:val="left" w:pos="9389"/>
      </w:tabs>
      <w:overflowPunct w:val="0"/>
      <w:autoSpaceDE w:val="0"/>
      <w:autoSpaceDN w:val="0"/>
      <w:adjustRightInd w:val="0"/>
      <w:spacing w:line="240" w:lineRule="atLeast"/>
      <w:jc w:val="both"/>
      <w:textAlignment w:val="baseline"/>
      <w:outlineLvl w:val="2"/>
    </w:pPr>
    <w:rPr>
      <w:rFonts w:ascii="Arial" w:hAnsi="Arial"/>
      <w:b/>
      <w:szCs w:val="20"/>
      <w:lang w:val="de-DE"/>
    </w:rPr>
  </w:style>
  <w:style w:type="paragraph" w:styleId="Heading8">
    <w:name w:val="heading 8"/>
    <w:basedOn w:val="Normal"/>
    <w:next w:val="Normal"/>
    <w:qFormat/>
    <w:rsid w:val="00FD507F"/>
    <w:pPr>
      <w:spacing w:before="240" w:after="60"/>
      <w:outlineLvl w:val="7"/>
    </w:pPr>
    <w:rPr>
      <w:i/>
      <w:iCs/>
      <w:lang w:val="de-DE"/>
    </w:rPr>
  </w:style>
  <w:style w:type="paragraph" w:styleId="Heading9">
    <w:name w:val="heading 9"/>
    <w:basedOn w:val="Normal"/>
    <w:next w:val="Normal"/>
    <w:qFormat/>
    <w:rsid w:val="00FD507F"/>
    <w:pPr>
      <w:spacing w:before="240" w:after="60"/>
      <w:outlineLvl w:val="8"/>
    </w:pPr>
    <w:rPr>
      <w:rFonts w:ascii="Arial" w:hAnsi="Arial" w:cs="Arial"/>
      <w:sz w:val="22"/>
      <w:szCs w:val="22"/>
      <w:lang w:val="de-D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FD507F"/>
    <w:rPr>
      <w:color w:val="0000FF"/>
      <w:u w:val="single"/>
    </w:rPr>
  </w:style>
  <w:style w:type="paragraph" w:styleId="BodyText">
    <w:name w:val="Body Text"/>
    <w:basedOn w:val="Normal"/>
    <w:rsid w:val="00FD507F"/>
    <w:pPr>
      <w:tabs>
        <w:tab w:val="left" w:pos="1980"/>
        <w:tab w:val="left" w:pos="4860"/>
        <w:tab w:val="left" w:pos="7200"/>
        <w:tab w:val="left" w:pos="9389"/>
      </w:tabs>
      <w:overflowPunct w:val="0"/>
      <w:autoSpaceDE w:val="0"/>
      <w:autoSpaceDN w:val="0"/>
      <w:adjustRightInd w:val="0"/>
      <w:spacing w:line="240" w:lineRule="atLeast"/>
      <w:jc w:val="both"/>
      <w:textAlignment w:val="baseline"/>
    </w:pPr>
    <w:rPr>
      <w:rFonts w:ascii="Arial" w:hAnsi="Arial"/>
      <w:szCs w:val="20"/>
      <w:lang w:val="de-DE"/>
    </w:rPr>
  </w:style>
  <w:style w:type="paragraph" w:styleId="Title">
    <w:name w:val="Title"/>
    <w:basedOn w:val="Normal"/>
    <w:link w:val="TitleChar"/>
    <w:qFormat/>
    <w:rsid w:val="00FD507F"/>
    <w:pPr>
      <w:jc w:val="center"/>
    </w:pPr>
    <w:rPr>
      <w:rFonts w:ascii="Arial" w:hAnsi="Arial" w:cs="Arial"/>
      <w:b/>
      <w:bCs/>
      <w:sz w:val="40"/>
      <w:lang w:val="en-US"/>
    </w:rPr>
  </w:style>
  <w:style w:type="paragraph" w:styleId="Header">
    <w:name w:val="header"/>
    <w:basedOn w:val="Normal"/>
    <w:link w:val="HeaderChar"/>
    <w:uiPriority w:val="99"/>
    <w:rsid w:val="00FD507F"/>
    <w:pPr>
      <w:tabs>
        <w:tab w:val="center" w:pos="4536"/>
        <w:tab w:val="right" w:pos="9072"/>
      </w:tabs>
    </w:pPr>
  </w:style>
  <w:style w:type="paragraph" w:styleId="Footer">
    <w:name w:val="footer"/>
    <w:basedOn w:val="Normal"/>
    <w:link w:val="FooterChar"/>
    <w:uiPriority w:val="99"/>
    <w:rsid w:val="00FD507F"/>
    <w:pPr>
      <w:tabs>
        <w:tab w:val="center" w:pos="4536"/>
        <w:tab w:val="right" w:pos="9072"/>
      </w:tabs>
    </w:pPr>
  </w:style>
  <w:style w:type="paragraph" w:styleId="BalloonText">
    <w:name w:val="Balloon Text"/>
    <w:basedOn w:val="Normal"/>
    <w:semiHidden/>
    <w:rsid w:val="000620B3"/>
    <w:rPr>
      <w:rFonts w:ascii="Tahoma" w:hAnsi="Tahoma" w:cs="Tahoma"/>
      <w:sz w:val="16"/>
      <w:szCs w:val="16"/>
    </w:rPr>
  </w:style>
  <w:style w:type="paragraph" w:styleId="BodyText2">
    <w:name w:val="Body Text 2"/>
    <w:basedOn w:val="Normal"/>
    <w:rsid w:val="00953080"/>
    <w:pPr>
      <w:spacing w:after="120" w:line="480" w:lineRule="auto"/>
    </w:pPr>
  </w:style>
  <w:style w:type="table" w:styleId="TableGrid">
    <w:name w:val="Table Grid"/>
    <w:basedOn w:val="TableNormal"/>
    <w:uiPriority w:val="39"/>
    <w:rsid w:val="00BE4F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777B44"/>
    <w:rPr>
      <w:sz w:val="24"/>
      <w:szCs w:val="24"/>
      <w:lang w:val="en-GB" w:eastAsia="en-US"/>
    </w:rPr>
  </w:style>
  <w:style w:type="paragraph" w:styleId="Default" w:customStyle="1">
    <w:name w:val="Default"/>
    <w:rsid w:val="00485B72"/>
    <w:pPr>
      <w:autoSpaceDE w:val="0"/>
      <w:autoSpaceDN w:val="0"/>
      <w:adjustRightInd w:val="0"/>
    </w:pPr>
    <w:rPr>
      <w:rFonts w:ascii="Arial" w:hAnsi="Arial" w:cs="Arial"/>
      <w:color w:val="000000"/>
      <w:sz w:val="24"/>
      <w:szCs w:val="24"/>
      <w:lang w:val="bg-BG" w:eastAsia="bg-BG"/>
    </w:rPr>
  </w:style>
  <w:style w:type="character" w:styleId="FooterChar" w:customStyle="1">
    <w:name w:val="Footer Char"/>
    <w:link w:val="Footer"/>
    <w:uiPriority w:val="99"/>
    <w:rsid w:val="00565F33"/>
    <w:rPr>
      <w:sz w:val="24"/>
      <w:szCs w:val="24"/>
      <w:lang w:val="en-GB" w:eastAsia="en-US"/>
    </w:rPr>
  </w:style>
  <w:style w:type="paragraph" w:styleId="yiv7690921506msotitle" w:customStyle="1">
    <w:name w:val="yiv7690921506msotitle"/>
    <w:basedOn w:val="Normal"/>
    <w:uiPriority w:val="99"/>
    <w:rsid w:val="00FD304E"/>
    <w:pPr>
      <w:spacing w:before="100" w:beforeAutospacing="1" w:after="100" w:afterAutospacing="1"/>
    </w:pPr>
    <w:rPr>
      <w:lang w:eastAsia="en-GB"/>
    </w:rPr>
  </w:style>
  <w:style w:type="character" w:styleId="Emphasis">
    <w:name w:val="Emphasis"/>
    <w:uiPriority w:val="20"/>
    <w:qFormat/>
    <w:rsid w:val="00056395"/>
    <w:rPr>
      <w:i/>
      <w:iCs/>
    </w:rPr>
  </w:style>
  <w:style w:type="character" w:styleId="TitleChar" w:customStyle="1">
    <w:name w:val="Title Char"/>
    <w:link w:val="Title"/>
    <w:rsid w:val="00C50DD0"/>
    <w:rPr>
      <w:rFonts w:ascii="Arial" w:hAnsi="Arial" w:cs="Arial"/>
      <w:b/>
      <w:bCs/>
      <w:sz w:val="40"/>
      <w:szCs w:val="24"/>
      <w:lang w:val="en-US" w:eastAsia="en-US"/>
    </w:rPr>
  </w:style>
  <w:style w:type="paragraph" w:styleId="ListParagraph">
    <w:name w:val="List Paragraph"/>
    <w:basedOn w:val="Normal"/>
    <w:uiPriority w:val="34"/>
    <w:qFormat/>
    <w:rsid w:val="00ED2576"/>
    <w:pPr>
      <w:ind w:left="720"/>
    </w:pPr>
    <w:rPr>
      <w:rFonts w:ascii="Calibri" w:hAnsi="Calibri" w:eastAsia="Calibri" w:cs="Calibri"/>
      <w:sz w:val="22"/>
      <w:szCs w:val="22"/>
      <w:lang w:val="bg-BG" w:eastAsia="bg-BG"/>
    </w:rPr>
  </w:style>
  <w:style w:type="character" w:styleId="Heading2Char" w:customStyle="1">
    <w:name w:val="Heading 2 Char"/>
    <w:link w:val="Heading2"/>
    <w:semiHidden/>
    <w:rsid w:val="008B0187"/>
    <w:rPr>
      <w:rFonts w:ascii="Calibri Light" w:hAnsi="Calibri Light" w:eastAsia="Times New Roman" w:cs="Times New Roman"/>
      <w:b/>
      <w:bCs/>
      <w:i/>
      <w:iCs/>
      <w:sz w:val="28"/>
      <w:szCs w:val="28"/>
      <w:lang w:val="en-GB" w:eastAsia="en-US"/>
    </w:rPr>
  </w:style>
  <w:style w:type="character" w:styleId="markedcontent" w:customStyle="1">
    <w:name w:val="markedcontent"/>
    <w:basedOn w:val="DefaultParagraphFont"/>
    <w:rsid w:val="003A265F"/>
  </w:style>
  <w:style w:type="paragraph" w:styleId="NormalWeb">
    <w:name w:val="Normal (Web)"/>
    <w:basedOn w:val="Normal"/>
    <w:uiPriority w:val="99"/>
    <w:unhideWhenUsed/>
    <w:rsid w:val="000B7858"/>
    <w:pPr>
      <w:spacing w:before="100" w:beforeAutospacing="1" w:after="100" w:afterAutospacing="1"/>
    </w:pPr>
    <w:rPr>
      <w:lang w:val="bg-BG" w:eastAsia="bg-BG"/>
    </w:rPr>
  </w:style>
  <w:style w:type="character" w:styleId="Strong">
    <w:name w:val="Strong"/>
    <w:uiPriority w:val="22"/>
    <w:qFormat/>
    <w:rsid w:val="000B7858"/>
    <w:rPr>
      <w:b/>
      <w:bCs/>
    </w:rPr>
  </w:style>
  <w:style w:type="character" w:styleId="fadeinm1hgl8" w:customStyle="1">
    <w:name w:val="_fadein_m1hgl_8"/>
    <w:rsid w:val="00C7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3968">
      <w:bodyDiv w:val="1"/>
      <w:marLeft w:val="0"/>
      <w:marRight w:val="0"/>
      <w:marTop w:val="0"/>
      <w:marBottom w:val="0"/>
      <w:divBdr>
        <w:top w:val="none" w:sz="0" w:space="0" w:color="auto"/>
        <w:left w:val="none" w:sz="0" w:space="0" w:color="auto"/>
        <w:bottom w:val="none" w:sz="0" w:space="0" w:color="auto"/>
        <w:right w:val="none" w:sz="0" w:space="0" w:color="auto"/>
      </w:divBdr>
    </w:div>
    <w:div w:id="186798069">
      <w:bodyDiv w:val="1"/>
      <w:marLeft w:val="0"/>
      <w:marRight w:val="0"/>
      <w:marTop w:val="0"/>
      <w:marBottom w:val="0"/>
      <w:divBdr>
        <w:top w:val="none" w:sz="0" w:space="0" w:color="auto"/>
        <w:left w:val="none" w:sz="0" w:space="0" w:color="auto"/>
        <w:bottom w:val="none" w:sz="0" w:space="0" w:color="auto"/>
        <w:right w:val="none" w:sz="0" w:space="0" w:color="auto"/>
      </w:divBdr>
    </w:div>
    <w:div w:id="189225583">
      <w:bodyDiv w:val="1"/>
      <w:marLeft w:val="0"/>
      <w:marRight w:val="0"/>
      <w:marTop w:val="0"/>
      <w:marBottom w:val="0"/>
      <w:divBdr>
        <w:top w:val="none" w:sz="0" w:space="0" w:color="auto"/>
        <w:left w:val="none" w:sz="0" w:space="0" w:color="auto"/>
        <w:bottom w:val="none" w:sz="0" w:space="0" w:color="auto"/>
        <w:right w:val="none" w:sz="0" w:space="0" w:color="auto"/>
      </w:divBdr>
    </w:div>
    <w:div w:id="205067697">
      <w:bodyDiv w:val="1"/>
      <w:marLeft w:val="0"/>
      <w:marRight w:val="0"/>
      <w:marTop w:val="0"/>
      <w:marBottom w:val="0"/>
      <w:divBdr>
        <w:top w:val="none" w:sz="0" w:space="0" w:color="auto"/>
        <w:left w:val="none" w:sz="0" w:space="0" w:color="auto"/>
        <w:bottom w:val="none" w:sz="0" w:space="0" w:color="auto"/>
        <w:right w:val="none" w:sz="0" w:space="0" w:color="auto"/>
      </w:divBdr>
    </w:div>
    <w:div w:id="395471865">
      <w:bodyDiv w:val="1"/>
      <w:marLeft w:val="0"/>
      <w:marRight w:val="0"/>
      <w:marTop w:val="0"/>
      <w:marBottom w:val="0"/>
      <w:divBdr>
        <w:top w:val="none" w:sz="0" w:space="0" w:color="auto"/>
        <w:left w:val="none" w:sz="0" w:space="0" w:color="auto"/>
        <w:bottom w:val="none" w:sz="0" w:space="0" w:color="auto"/>
        <w:right w:val="none" w:sz="0" w:space="0" w:color="auto"/>
      </w:divBdr>
    </w:div>
    <w:div w:id="420375460">
      <w:bodyDiv w:val="1"/>
      <w:marLeft w:val="0"/>
      <w:marRight w:val="0"/>
      <w:marTop w:val="0"/>
      <w:marBottom w:val="0"/>
      <w:divBdr>
        <w:top w:val="none" w:sz="0" w:space="0" w:color="auto"/>
        <w:left w:val="none" w:sz="0" w:space="0" w:color="auto"/>
        <w:bottom w:val="none" w:sz="0" w:space="0" w:color="auto"/>
        <w:right w:val="none" w:sz="0" w:space="0" w:color="auto"/>
      </w:divBdr>
    </w:div>
    <w:div w:id="428816342">
      <w:bodyDiv w:val="1"/>
      <w:marLeft w:val="0"/>
      <w:marRight w:val="0"/>
      <w:marTop w:val="0"/>
      <w:marBottom w:val="0"/>
      <w:divBdr>
        <w:top w:val="none" w:sz="0" w:space="0" w:color="auto"/>
        <w:left w:val="none" w:sz="0" w:space="0" w:color="auto"/>
        <w:bottom w:val="none" w:sz="0" w:space="0" w:color="auto"/>
        <w:right w:val="none" w:sz="0" w:space="0" w:color="auto"/>
      </w:divBdr>
    </w:div>
    <w:div w:id="445931079">
      <w:bodyDiv w:val="1"/>
      <w:marLeft w:val="0"/>
      <w:marRight w:val="0"/>
      <w:marTop w:val="0"/>
      <w:marBottom w:val="0"/>
      <w:divBdr>
        <w:top w:val="none" w:sz="0" w:space="0" w:color="auto"/>
        <w:left w:val="none" w:sz="0" w:space="0" w:color="auto"/>
        <w:bottom w:val="none" w:sz="0" w:space="0" w:color="auto"/>
        <w:right w:val="none" w:sz="0" w:space="0" w:color="auto"/>
      </w:divBdr>
    </w:div>
    <w:div w:id="468596811">
      <w:bodyDiv w:val="1"/>
      <w:marLeft w:val="0"/>
      <w:marRight w:val="0"/>
      <w:marTop w:val="0"/>
      <w:marBottom w:val="0"/>
      <w:divBdr>
        <w:top w:val="none" w:sz="0" w:space="0" w:color="auto"/>
        <w:left w:val="none" w:sz="0" w:space="0" w:color="auto"/>
        <w:bottom w:val="none" w:sz="0" w:space="0" w:color="auto"/>
        <w:right w:val="none" w:sz="0" w:space="0" w:color="auto"/>
      </w:divBdr>
    </w:div>
    <w:div w:id="546113703">
      <w:bodyDiv w:val="1"/>
      <w:marLeft w:val="0"/>
      <w:marRight w:val="0"/>
      <w:marTop w:val="0"/>
      <w:marBottom w:val="0"/>
      <w:divBdr>
        <w:top w:val="none" w:sz="0" w:space="0" w:color="auto"/>
        <w:left w:val="none" w:sz="0" w:space="0" w:color="auto"/>
        <w:bottom w:val="none" w:sz="0" w:space="0" w:color="auto"/>
        <w:right w:val="none" w:sz="0" w:space="0" w:color="auto"/>
      </w:divBdr>
    </w:div>
    <w:div w:id="624124233">
      <w:bodyDiv w:val="1"/>
      <w:marLeft w:val="0"/>
      <w:marRight w:val="0"/>
      <w:marTop w:val="0"/>
      <w:marBottom w:val="0"/>
      <w:divBdr>
        <w:top w:val="none" w:sz="0" w:space="0" w:color="auto"/>
        <w:left w:val="none" w:sz="0" w:space="0" w:color="auto"/>
        <w:bottom w:val="none" w:sz="0" w:space="0" w:color="auto"/>
        <w:right w:val="none" w:sz="0" w:space="0" w:color="auto"/>
      </w:divBdr>
    </w:div>
    <w:div w:id="668947070">
      <w:bodyDiv w:val="1"/>
      <w:marLeft w:val="0"/>
      <w:marRight w:val="0"/>
      <w:marTop w:val="0"/>
      <w:marBottom w:val="0"/>
      <w:divBdr>
        <w:top w:val="none" w:sz="0" w:space="0" w:color="auto"/>
        <w:left w:val="none" w:sz="0" w:space="0" w:color="auto"/>
        <w:bottom w:val="none" w:sz="0" w:space="0" w:color="auto"/>
        <w:right w:val="none" w:sz="0" w:space="0" w:color="auto"/>
      </w:divBdr>
    </w:div>
    <w:div w:id="729888408">
      <w:bodyDiv w:val="1"/>
      <w:marLeft w:val="0"/>
      <w:marRight w:val="0"/>
      <w:marTop w:val="0"/>
      <w:marBottom w:val="0"/>
      <w:divBdr>
        <w:top w:val="none" w:sz="0" w:space="0" w:color="auto"/>
        <w:left w:val="none" w:sz="0" w:space="0" w:color="auto"/>
        <w:bottom w:val="none" w:sz="0" w:space="0" w:color="auto"/>
        <w:right w:val="none" w:sz="0" w:space="0" w:color="auto"/>
      </w:divBdr>
    </w:div>
    <w:div w:id="983311902">
      <w:bodyDiv w:val="1"/>
      <w:marLeft w:val="0"/>
      <w:marRight w:val="0"/>
      <w:marTop w:val="0"/>
      <w:marBottom w:val="0"/>
      <w:divBdr>
        <w:top w:val="none" w:sz="0" w:space="0" w:color="auto"/>
        <w:left w:val="none" w:sz="0" w:space="0" w:color="auto"/>
        <w:bottom w:val="none" w:sz="0" w:space="0" w:color="auto"/>
        <w:right w:val="none" w:sz="0" w:space="0" w:color="auto"/>
      </w:divBdr>
    </w:div>
    <w:div w:id="998534728">
      <w:bodyDiv w:val="1"/>
      <w:marLeft w:val="0"/>
      <w:marRight w:val="0"/>
      <w:marTop w:val="0"/>
      <w:marBottom w:val="0"/>
      <w:divBdr>
        <w:top w:val="none" w:sz="0" w:space="0" w:color="auto"/>
        <w:left w:val="none" w:sz="0" w:space="0" w:color="auto"/>
        <w:bottom w:val="none" w:sz="0" w:space="0" w:color="auto"/>
        <w:right w:val="none" w:sz="0" w:space="0" w:color="auto"/>
      </w:divBdr>
    </w:div>
    <w:div w:id="1032919382">
      <w:bodyDiv w:val="1"/>
      <w:marLeft w:val="0"/>
      <w:marRight w:val="0"/>
      <w:marTop w:val="0"/>
      <w:marBottom w:val="0"/>
      <w:divBdr>
        <w:top w:val="none" w:sz="0" w:space="0" w:color="auto"/>
        <w:left w:val="none" w:sz="0" w:space="0" w:color="auto"/>
        <w:bottom w:val="none" w:sz="0" w:space="0" w:color="auto"/>
        <w:right w:val="none" w:sz="0" w:space="0" w:color="auto"/>
      </w:divBdr>
    </w:div>
    <w:div w:id="1191190281">
      <w:bodyDiv w:val="1"/>
      <w:marLeft w:val="0"/>
      <w:marRight w:val="0"/>
      <w:marTop w:val="0"/>
      <w:marBottom w:val="0"/>
      <w:divBdr>
        <w:top w:val="none" w:sz="0" w:space="0" w:color="auto"/>
        <w:left w:val="none" w:sz="0" w:space="0" w:color="auto"/>
        <w:bottom w:val="none" w:sz="0" w:space="0" w:color="auto"/>
        <w:right w:val="none" w:sz="0" w:space="0" w:color="auto"/>
      </w:divBdr>
    </w:div>
    <w:div w:id="1229727374">
      <w:bodyDiv w:val="1"/>
      <w:marLeft w:val="0"/>
      <w:marRight w:val="0"/>
      <w:marTop w:val="0"/>
      <w:marBottom w:val="0"/>
      <w:divBdr>
        <w:top w:val="none" w:sz="0" w:space="0" w:color="auto"/>
        <w:left w:val="none" w:sz="0" w:space="0" w:color="auto"/>
        <w:bottom w:val="none" w:sz="0" w:space="0" w:color="auto"/>
        <w:right w:val="none" w:sz="0" w:space="0" w:color="auto"/>
      </w:divBdr>
    </w:div>
    <w:div w:id="1468669939">
      <w:bodyDiv w:val="1"/>
      <w:marLeft w:val="0"/>
      <w:marRight w:val="0"/>
      <w:marTop w:val="0"/>
      <w:marBottom w:val="0"/>
      <w:divBdr>
        <w:top w:val="none" w:sz="0" w:space="0" w:color="auto"/>
        <w:left w:val="none" w:sz="0" w:space="0" w:color="auto"/>
        <w:bottom w:val="none" w:sz="0" w:space="0" w:color="auto"/>
        <w:right w:val="none" w:sz="0" w:space="0" w:color="auto"/>
      </w:divBdr>
    </w:div>
    <w:div w:id="1501698072">
      <w:bodyDiv w:val="1"/>
      <w:marLeft w:val="0"/>
      <w:marRight w:val="0"/>
      <w:marTop w:val="0"/>
      <w:marBottom w:val="0"/>
      <w:divBdr>
        <w:top w:val="none" w:sz="0" w:space="0" w:color="auto"/>
        <w:left w:val="none" w:sz="0" w:space="0" w:color="auto"/>
        <w:bottom w:val="none" w:sz="0" w:space="0" w:color="auto"/>
        <w:right w:val="none" w:sz="0" w:space="0" w:color="auto"/>
      </w:divBdr>
    </w:div>
    <w:div w:id="1533611474">
      <w:bodyDiv w:val="1"/>
      <w:marLeft w:val="0"/>
      <w:marRight w:val="0"/>
      <w:marTop w:val="0"/>
      <w:marBottom w:val="0"/>
      <w:divBdr>
        <w:top w:val="none" w:sz="0" w:space="0" w:color="auto"/>
        <w:left w:val="none" w:sz="0" w:space="0" w:color="auto"/>
        <w:bottom w:val="none" w:sz="0" w:space="0" w:color="auto"/>
        <w:right w:val="none" w:sz="0" w:space="0" w:color="auto"/>
      </w:divBdr>
    </w:div>
    <w:div w:id="1546604360">
      <w:bodyDiv w:val="1"/>
      <w:marLeft w:val="0"/>
      <w:marRight w:val="0"/>
      <w:marTop w:val="0"/>
      <w:marBottom w:val="0"/>
      <w:divBdr>
        <w:top w:val="none" w:sz="0" w:space="0" w:color="auto"/>
        <w:left w:val="none" w:sz="0" w:space="0" w:color="auto"/>
        <w:bottom w:val="none" w:sz="0" w:space="0" w:color="auto"/>
        <w:right w:val="none" w:sz="0" w:space="0" w:color="auto"/>
      </w:divBdr>
    </w:div>
    <w:div w:id="1741905368">
      <w:bodyDiv w:val="1"/>
      <w:marLeft w:val="0"/>
      <w:marRight w:val="0"/>
      <w:marTop w:val="0"/>
      <w:marBottom w:val="0"/>
      <w:divBdr>
        <w:top w:val="none" w:sz="0" w:space="0" w:color="auto"/>
        <w:left w:val="none" w:sz="0" w:space="0" w:color="auto"/>
        <w:bottom w:val="none" w:sz="0" w:space="0" w:color="auto"/>
        <w:right w:val="none" w:sz="0" w:space="0" w:color="auto"/>
      </w:divBdr>
    </w:div>
    <w:div w:id="19529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bulgarien.ahk.de/" TargetMode="External" Id="Rce0479e686564cfd" /></Relationships>
</file>

<file path=word/_rels/footer1.xml.rels><?xml version="1.0" encoding="UTF-8" standalone="yes"?>
<Relationships xmlns="http://schemas.openxmlformats.org/package/2006/relationships"><Relationship Id="rId3" Type="http://schemas.openxmlformats.org/officeDocument/2006/relationships/hyperlink" Target="mailto:info@ahk.bg" TargetMode="External"/><Relationship Id="rId2" Type="http://schemas.openxmlformats.org/officeDocument/2006/relationships/hyperlink" Target="https://bulgarien.ahk.de" TargetMode="External"/><Relationship Id="rId1" Type="http://schemas.openxmlformats.org/officeDocument/2006/relationships/hyperlink" Target="mailto:info@ahk.bg" TargetMode="External"/><Relationship Id="rId4" Type="http://schemas.openxmlformats.org/officeDocument/2006/relationships/hyperlink" Target="https://bulgarien.ahk.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BE064FF7A1F0E44AE0936ECF7DAD901" ma:contentTypeVersion="14" ma:contentTypeDescription="Ein neues Dokument erstellen." ma:contentTypeScope="" ma:versionID="f8c43cca5f70dd3af92372c2768b4568">
  <xsd:schema xmlns:xsd="http://www.w3.org/2001/XMLSchema" xmlns:xs="http://www.w3.org/2001/XMLSchema" xmlns:p="http://schemas.microsoft.com/office/2006/metadata/properties" xmlns:ns2="07461442-ddd6-4a1a-b97d-7ca588075ff5" xmlns:ns3="aa8680ad-4ebe-40cd-8aa9-bfc14bfb8bef" targetNamespace="http://schemas.microsoft.com/office/2006/metadata/properties" ma:root="true" ma:fieldsID="06bc8305cfbc517b673f25f67c213c08" ns2:_="" ns3:_="">
    <xsd:import namespace="07461442-ddd6-4a1a-b97d-7ca588075ff5"/>
    <xsd:import namespace="aa8680ad-4ebe-40cd-8aa9-bfc14bfb8b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61442-ddd6-4a1a-b97d-7ca588075ff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86eb29a-9cd7-4e53-bd10-b03e980f9a81}" ma:internalName="TaxCatchAll" ma:showField="CatchAllData" ma:web="07461442-ddd6-4a1a-b97d-7ca588075f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8680ad-4ebe-40cd-8aa9-bfc14bfb8b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5b6e63f7-31a3-46d6-866c-001a2c92c88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8680ad-4ebe-40cd-8aa9-bfc14bfb8bef">
      <Terms xmlns="http://schemas.microsoft.com/office/infopath/2007/PartnerControls"/>
    </lcf76f155ced4ddcb4097134ff3c332f>
    <TaxCatchAll xmlns="07461442-ddd6-4a1a-b97d-7ca588075ff5" xsi:nil="true"/>
    <_dlc_DocId xmlns="07461442-ddd6-4a1a-b97d-7ca588075ff5">A4XSPXKH7AYZ-287873980-424472</_dlc_DocId>
    <_dlc_DocIdUrl xmlns="07461442-ddd6-4a1a-b97d-7ca588075ff5">
      <Url>https://ahkcrm.sharepoint.com/sites/AHKShared/_layouts/15/DocIdRedir.aspx?ID=A4XSPXKH7AYZ-287873980-424472</Url>
      <Description>A4XSPXKH7AYZ-287873980-424472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8D64-74CC-46B5-BC68-0859C733CE0C}">
  <ds:schemaRefs>
    <ds:schemaRef ds:uri="http://schemas.microsoft.com/sharepoint/v3/contenttype/forms"/>
  </ds:schemaRefs>
</ds:datastoreItem>
</file>

<file path=customXml/itemProps2.xml><?xml version="1.0" encoding="utf-8"?>
<ds:datastoreItem xmlns:ds="http://schemas.openxmlformats.org/officeDocument/2006/customXml" ds:itemID="{166DB7AB-54AA-4373-A656-3A65F52FD95F}">
  <ds:schemaRefs>
    <ds:schemaRef ds:uri="http://schemas.microsoft.com/office/2006/metadata/longProperties"/>
  </ds:schemaRefs>
</ds:datastoreItem>
</file>

<file path=customXml/itemProps3.xml><?xml version="1.0" encoding="utf-8"?>
<ds:datastoreItem xmlns:ds="http://schemas.openxmlformats.org/officeDocument/2006/customXml" ds:itemID="{D1E2DED7-1666-411A-AB3D-EBF99CEDFA5A}">
  <ds:schemaRefs>
    <ds:schemaRef ds:uri="http://schemas.microsoft.com/sharepoint/events"/>
  </ds:schemaRefs>
</ds:datastoreItem>
</file>

<file path=customXml/itemProps4.xml><?xml version="1.0" encoding="utf-8"?>
<ds:datastoreItem xmlns:ds="http://schemas.openxmlformats.org/officeDocument/2006/customXml" ds:itemID="{38039887-4729-4324-B5D7-560F3F7F055E}"/>
</file>

<file path=customXml/itemProps5.xml><?xml version="1.0" encoding="utf-8"?>
<ds:datastoreItem xmlns:ds="http://schemas.openxmlformats.org/officeDocument/2006/customXml" ds:itemID="{082B18E8-F484-41D7-8314-CEBFE54C922F}">
  <ds:schemaRefs>
    <ds:schemaRef ds:uri="http://schemas.microsoft.com/office/2006/metadata/properties"/>
    <ds:schemaRef ds:uri="http://schemas.microsoft.com/office/infopath/2007/PartnerControls"/>
    <ds:schemaRef ds:uri="aa8680ad-4ebe-40cd-8aa9-bfc14bfb8bef"/>
    <ds:schemaRef ds:uri="07461442-ddd6-4a1a-b97d-7ca588075ff5"/>
  </ds:schemaRefs>
</ds:datastoreItem>
</file>

<file path=customXml/itemProps6.xml><?xml version="1.0" encoding="utf-8"?>
<ds:datastoreItem xmlns:ds="http://schemas.openxmlformats.org/officeDocument/2006/customXml" ds:itemID="{440ABCCB-FDDA-45E7-BBB4-5AAE0730F9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AHK - Bulgaria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dc:creator>
  <keywords/>
  <dc:description/>
  <lastModifiedBy>Newsletter - AHK Bulgarien</lastModifiedBy>
  <revision>6</revision>
  <lastPrinted>2023-05-17T06:46:00.0000000Z</lastPrinted>
  <dcterms:created xsi:type="dcterms:W3CDTF">2025-05-16T15:59:00.0000000Z</dcterms:created>
  <dcterms:modified xsi:type="dcterms:W3CDTF">2025-06-25T02:16:42.5712217Z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Katia Georgieva</vt:lpwstr>
  </property>
  <property fmtid="{D5CDD505-2E9C-101B-9397-08002B2CF9AE}" pid="3" name="Order">
    <vt:lpwstr>1227000.00000000</vt:lpwstr>
  </property>
  <property fmtid="{D5CDD505-2E9C-101B-9397-08002B2CF9AE}" pid="4" name="display_urn:schemas-microsoft-com:office:office#Author">
    <vt:lpwstr>Katia Georgieva</vt:lpwstr>
  </property>
  <property fmtid="{D5CDD505-2E9C-101B-9397-08002B2CF9AE}" pid="5" name="_dlc_DocId">
    <vt:lpwstr>A4XSPXKH7AYZ-287873980-12270</vt:lpwstr>
  </property>
  <property fmtid="{D5CDD505-2E9C-101B-9397-08002B2CF9AE}" pid="6" name="_dlc_DocIdItemGuid">
    <vt:lpwstr>16a5e611-0d18-43f8-a9c6-1123ffedc8e5</vt:lpwstr>
  </property>
  <property fmtid="{D5CDD505-2E9C-101B-9397-08002B2CF9AE}" pid="7" name="_dlc_DocIdUrl">
    <vt:lpwstr>https://ahkcrm.sharepoint.com/sites/AHKShared/_layouts/15/DocIdRedir.aspx?ID=A4XSPXKH7AYZ-287873980-12270, A4XSPXKH7AYZ-287873980-12270</vt:lpwstr>
  </property>
  <property fmtid="{D5CDD505-2E9C-101B-9397-08002B2CF9AE}" pid="8" name="ContentTypeId">
    <vt:lpwstr>0x010100ABE064FF7A1F0E44AE0936ECF7DAD901</vt:lpwstr>
  </property>
  <property fmtid="{D5CDD505-2E9C-101B-9397-08002B2CF9AE}" pid="9" name="MediaServiceImageTags">
    <vt:lpwstr/>
  </property>
</Properties>
</file>